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23" w:rsidRDefault="00F17823" w:rsidP="00F17823">
      <w:pPr>
        <w:jc w:val="center"/>
      </w:pPr>
      <w:bookmarkStart w:id="0" w:name="_GoBack"/>
      <w:bookmarkEnd w:id="0"/>
      <w:r>
        <w:rPr>
          <w:b/>
          <w:noProof/>
          <w:sz w:val="24"/>
          <w:lang w:eastAsia="en-ZA"/>
        </w:rPr>
        <w:drawing>
          <wp:inline distT="0" distB="0" distL="0" distR="0" wp14:anchorId="0A59EE13" wp14:editId="370EFBA3">
            <wp:extent cx="224790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823" w:rsidRDefault="00F17823" w:rsidP="00F17823">
      <w:pPr>
        <w:jc w:val="center"/>
      </w:pPr>
    </w:p>
    <w:p w:rsidR="00064A5A" w:rsidRPr="00953BE6" w:rsidRDefault="00F17823" w:rsidP="00F17823">
      <w:pPr>
        <w:jc w:val="center"/>
        <w:rPr>
          <w:b/>
          <w:sz w:val="40"/>
          <w:szCs w:val="40"/>
        </w:rPr>
      </w:pPr>
      <w:r w:rsidRPr="00953BE6">
        <w:rPr>
          <w:b/>
          <w:sz w:val="40"/>
          <w:szCs w:val="40"/>
        </w:rPr>
        <w:t>NOMINATIONS FOR EXECUTIVE COMMITTEE</w:t>
      </w:r>
      <w:r w:rsidR="00953BE6" w:rsidRPr="00953BE6">
        <w:rPr>
          <w:b/>
          <w:sz w:val="40"/>
          <w:szCs w:val="40"/>
        </w:rPr>
        <w:t>:</w:t>
      </w:r>
      <w:r w:rsidRPr="00953BE6">
        <w:rPr>
          <w:b/>
          <w:sz w:val="40"/>
          <w:szCs w:val="40"/>
        </w:rPr>
        <w:t xml:space="preserve"> 2017-2018</w:t>
      </w:r>
    </w:p>
    <w:p w:rsidR="00F17823" w:rsidRPr="00953BE6" w:rsidRDefault="00F17823" w:rsidP="00F17823">
      <w:pPr>
        <w:jc w:val="center"/>
      </w:pPr>
    </w:p>
    <w:p w:rsidR="00F17823" w:rsidRPr="00C46E1D" w:rsidRDefault="00F17823" w:rsidP="00F17823">
      <w:pPr>
        <w:jc w:val="both"/>
        <w:rPr>
          <w:sz w:val="24"/>
          <w:szCs w:val="24"/>
        </w:rPr>
      </w:pPr>
      <w:r w:rsidRPr="00C46E1D">
        <w:rPr>
          <w:sz w:val="24"/>
          <w:szCs w:val="24"/>
        </w:rPr>
        <w:t>Nominations are hereby invited for the MINSA executive committee to hold office for 2017-2018. A nomination from is attached.  All nominations must be sent to:-</w:t>
      </w:r>
    </w:p>
    <w:p w:rsidR="00F17823" w:rsidRPr="00C46E1D" w:rsidRDefault="00F17823" w:rsidP="0060574B">
      <w:pPr>
        <w:jc w:val="center"/>
        <w:rPr>
          <w:b/>
          <w:sz w:val="24"/>
          <w:szCs w:val="24"/>
        </w:rPr>
      </w:pPr>
      <w:r w:rsidRPr="00C46E1D">
        <w:rPr>
          <w:b/>
          <w:sz w:val="24"/>
          <w:szCs w:val="24"/>
        </w:rPr>
        <w:t>deshc@mintek.co.za</w:t>
      </w:r>
    </w:p>
    <w:p w:rsidR="00953BE6" w:rsidRPr="00C46E1D" w:rsidRDefault="00F17823" w:rsidP="00F17823">
      <w:pPr>
        <w:jc w:val="both"/>
        <w:rPr>
          <w:sz w:val="24"/>
          <w:szCs w:val="24"/>
        </w:rPr>
      </w:pPr>
      <w:r w:rsidRPr="00C46E1D">
        <w:rPr>
          <w:sz w:val="24"/>
          <w:szCs w:val="24"/>
        </w:rPr>
        <w:t xml:space="preserve">The closing date for nominations is </w:t>
      </w:r>
      <w:r w:rsidR="0039579F">
        <w:rPr>
          <w:b/>
          <w:sz w:val="24"/>
          <w:szCs w:val="24"/>
        </w:rPr>
        <w:t>21</w:t>
      </w:r>
      <w:r w:rsidRPr="00C46E1D">
        <w:rPr>
          <w:b/>
          <w:sz w:val="24"/>
          <w:szCs w:val="24"/>
        </w:rPr>
        <w:t xml:space="preserve"> July 2017</w:t>
      </w:r>
      <w:r w:rsidRPr="00C46E1D">
        <w:rPr>
          <w:sz w:val="24"/>
          <w:szCs w:val="24"/>
        </w:rPr>
        <w:t xml:space="preserve">.  Each nominee must have a proposer. </w:t>
      </w:r>
      <w:r w:rsidR="0039579F" w:rsidRPr="0039579F">
        <w:rPr>
          <w:sz w:val="24"/>
          <w:szCs w:val="24"/>
        </w:rPr>
        <w:t xml:space="preserve">The proposer must be a MINSA member. </w:t>
      </w:r>
      <w:r w:rsidRPr="00C46E1D">
        <w:rPr>
          <w:sz w:val="24"/>
          <w:szCs w:val="24"/>
        </w:rPr>
        <w:t xml:space="preserve">The proposer must ensure that the nominee is willing to serve and is a MINSA and GSSA member. </w:t>
      </w:r>
    </w:p>
    <w:p w:rsidR="00F17823" w:rsidRPr="00C46E1D" w:rsidRDefault="00F17823" w:rsidP="00F17823">
      <w:pPr>
        <w:jc w:val="both"/>
        <w:rPr>
          <w:sz w:val="24"/>
          <w:szCs w:val="24"/>
        </w:rPr>
      </w:pPr>
      <w:r w:rsidRPr="00C46E1D">
        <w:rPr>
          <w:sz w:val="24"/>
          <w:szCs w:val="24"/>
        </w:rPr>
        <w:t>MINSA</w:t>
      </w:r>
      <w:r w:rsidR="0039579F">
        <w:rPr>
          <w:sz w:val="24"/>
          <w:szCs w:val="24"/>
        </w:rPr>
        <w:t xml:space="preserve"> additionally</w:t>
      </w:r>
      <w:r w:rsidRPr="00C46E1D">
        <w:rPr>
          <w:sz w:val="24"/>
          <w:szCs w:val="24"/>
        </w:rPr>
        <w:t xml:space="preserve"> requires the services of a secretary. As part of </w:t>
      </w:r>
      <w:r w:rsidR="0060574B" w:rsidRPr="00C46E1D">
        <w:rPr>
          <w:sz w:val="24"/>
          <w:szCs w:val="24"/>
        </w:rPr>
        <w:t>the nomination process, please indicate the willingness of the nominee to serve as secretary to the Association.</w:t>
      </w:r>
      <w:r w:rsidRPr="00C46E1D">
        <w:rPr>
          <w:sz w:val="24"/>
          <w:szCs w:val="24"/>
        </w:rPr>
        <w:t xml:space="preserve"> </w:t>
      </w:r>
      <w:r w:rsidR="0039579F">
        <w:rPr>
          <w:sz w:val="24"/>
          <w:szCs w:val="24"/>
        </w:rPr>
        <w:t>Please list as many nominees as you wish, bearing the nominee criteria in mind. Outgoing members of the executive and the co-opted committees are listed below for your information.</w:t>
      </w:r>
    </w:p>
    <w:p w:rsidR="00F17823" w:rsidRPr="00C46E1D" w:rsidRDefault="00F17823" w:rsidP="00953BE6">
      <w:pPr>
        <w:spacing w:after="0"/>
        <w:jc w:val="both"/>
        <w:rPr>
          <w:b/>
          <w:sz w:val="24"/>
          <w:szCs w:val="24"/>
        </w:rPr>
      </w:pPr>
      <w:r w:rsidRPr="00C46E1D">
        <w:rPr>
          <w:b/>
          <w:sz w:val="24"/>
          <w:szCs w:val="24"/>
        </w:rPr>
        <w:t>Outgoing members of the Executive Committee are:-</w:t>
      </w:r>
    </w:p>
    <w:p w:rsidR="00F17823" w:rsidRPr="00C46E1D" w:rsidRDefault="00F17823" w:rsidP="00953BE6">
      <w:pPr>
        <w:spacing w:after="0"/>
        <w:jc w:val="both"/>
        <w:rPr>
          <w:sz w:val="24"/>
          <w:szCs w:val="24"/>
        </w:rPr>
      </w:pPr>
      <w:r w:rsidRPr="00C46E1D">
        <w:rPr>
          <w:sz w:val="24"/>
          <w:szCs w:val="24"/>
        </w:rPr>
        <w:t xml:space="preserve">Mr Igor </w:t>
      </w:r>
      <w:proofErr w:type="spellStart"/>
      <w:r w:rsidRPr="00C46E1D">
        <w:rPr>
          <w:sz w:val="24"/>
          <w:szCs w:val="24"/>
        </w:rPr>
        <w:t>Tonzetic</w:t>
      </w:r>
      <w:proofErr w:type="spellEnd"/>
      <w:r w:rsidRPr="00C46E1D">
        <w:rPr>
          <w:sz w:val="24"/>
          <w:szCs w:val="24"/>
        </w:rPr>
        <w:t xml:space="preserve"> (Chair)</w:t>
      </w:r>
      <w:r w:rsidRPr="00C46E1D">
        <w:rPr>
          <w:sz w:val="24"/>
          <w:szCs w:val="24"/>
        </w:rPr>
        <w:tab/>
      </w:r>
      <w:r w:rsidRPr="00C46E1D">
        <w:rPr>
          <w:sz w:val="24"/>
          <w:szCs w:val="24"/>
        </w:rPr>
        <w:tab/>
        <w:t xml:space="preserve">igor.zeljko@gmail.com </w:t>
      </w:r>
    </w:p>
    <w:p w:rsidR="00F17823" w:rsidRPr="00C46E1D" w:rsidRDefault="00F17823" w:rsidP="00953BE6">
      <w:pPr>
        <w:spacing w:after="0"/>
        <w:jc w:val="both"/>
        <w:rPr>
          <w:sz w:val="24"/>
          <w:szCs w:val="24"/>
        </w:rPr>
      </w:pPr>
      <w:r w:rsidRPr="00C46E1D">
        <w:rPr>
          <w:sz w:val="24"/>
          <w:szCs w:val="24"/>
        </w:rPr>
        <w:t xml:space="preserve">Dr </w:t>
      </w:r>
      <w:proofErr w:type="spellStart"/>
      <w:r w:rsidRPr="00C46E1D">
        <w:rPr>
          <w:sz w:val="24"/>
          <w:szCs w:val="24"/>
        </w:rPr>
        <w:t>Desh</w:t>
      </w:r>
      <w:proofErr w:type="spellEnd"/>
      <w:r w:rsidRPr="00C46E1D">
        <w:rPr>
          <w:sz w:val="24"/>
          <w:szCs w:val="24"/>
        </w:rPr>
        <w:t xml:space="preserve"> Chetty (Vice Chair)</w:t>
      </w:r>
      <w:r w:rsidR="00C46E1D">
        <w:rPr>
          <w:sz w:val="24"/>
          <w:szCs w:val="24"/>
        </w:rPr>
        <w:tab/>
      </w:r>
      <w:r w:rsidRPr="00C46E1D">
        <w:rPr>
          <w:sz w:val="24"/>
          <w:szCs w:val="24"/>
        </w:rPr>
        <w:tab/>
        <w:t>deshc@mintek.co.za</w:t>
      </w:r>
    </w:p>
    <w:p w:rsidR="00F17823" w:rsidRPr="00C46E1D" w:rsidRDefault="00F17823" w:rsidP="00953BE6">
      <w:pPr>
        <w:spacing w:after="0"/>
        <w:jc w:val="both"/>
        <w:rPr>
          <w:sz w:val="24"/>
          <w:szCs w:val="24"/>
        </w:rPr>
      </w:pPr>
      <w:r w:rsidRPr="00C46E1D">
        <w:rPr>
          <w:sz w:val="24"/>
          <w:szCs w:val="24"/>
        </w:rPr>
        <w:t>Dr Robert Schouwstra</w:t>
      </w:r>
      <w:r w:rsidRPr="00C46E1D">
        <w:rPr>
          <w:sz w:val="24"/>
          <w:szCs w:val="24"/>
        </w:rPr>
        <w:tab/>
      </w:r>
      <w:r w:rsidRPr="00C46E1D">
        <w:rPr>
          <w:sz w:val="24"/>
          <w:szCs w:val="24"/>
        </w:rPr>
        <w:tab/>
      </w:r>
      <w:r w:rsidR="00C46E1D">
        <w:rPr>
          <w:sz w:val="24"/>
          <w:szCs w:val="24"/>
        </w:rPr>
        <w:tab/>
      </w:r>
      <w:r w:rsidR="0060574B" w:rsidRPr="00C46E1D">
        <w:rPr>
          <w:sz w:val="24"/>
          <w:szCs w:val="24"/>
        </w:rPr>
        <w:t>robertschouwstra5@gmail.com</w:t>
      </w:r>
    </w:p>
    <w:p w:rsidR="00F17823" w:rsidRPr="00C46E1D" w:rsidRDefault="00F17823" w:rsidP="00953BE6">
      <w:pPr>
        <w:spacing w:after="0"/>
        <w:jc w:val="both"/>
        <w:rPr>
          <w:sz w:val="24"/>
          <w:szCs w:val="24"/>
        </w:rPr>
      </w:pPr>
      <w:r w:rsidRPr="00C46E1D">
        <w:rPr>
          <w:sz w:val="24"/>
          <w:szCs w:val="24"/>
        </w:rPr>
        <w:t>Dr Bertus Smith</w:t>
      </w:r>
      <w:r w:rsidRPr="00C46E1D">
        <w:rPr>
          <w:sz w:val="24"/>
          <w:szCs w:val="24"/>
        </w:rPr>
        <w:tab/>
      </w:r>
      <w:r w:rsidRPr="00C46E1D">
        <w:rPr>
          <w:sz w:val="24"/>
          <w:szCs w:val="24"/>
        </w:rPr>
        <w:tab/>
      </w:r>
      <w:r w:rsidRPr="00C46E1D">
        <w:rPr>
          <w:sz w:val="24"/>
          <w:szCs w:val="24"/>
        </w:rPr>
        <w:tab/>
      </w:r>
      <w:r w:rsidR="0060574B" w:rsidRPr="00C46E1D">
        <w:rPr>
          <w:sz w:val="24"/>
          <w:szCs w:val="24"/>
        </w:rPr>
        <w:t>bertuss@uj.ac.za</w:t>
      </w:r>
    </w:p>
    <w:p w:rsidR="00953BE6" w:rsidRPr="00C46E1D" w:rsidRDefault="00953BE6" w:rsidP="00F17823">
      <w:pPr>
        <w:ind w:left="-567"/>
        <w:jc w:val="center"/>
        <w:rPr>
          <w:rFonts w:cs="Arial"/>
          <w:b/>
          <w:sz w:val="24"/>
          <w:szCs w:val="24"/>
        </w:rPr>
      </w:pPr>
    </w:p>
    <w:p w:rsidR="00F17823" w:rsidRPr="00C46E1D" w:rsidRDefault="00953BE6" w:rsidP="00C46E1D">
      <w:pPr>
        <w:jc w:val="both"/>
        <w:rPr>
          <w:rFonts w:cs="Arial"/>
          <w:b/>
          <w:sz w:val="24"/>
          <w:szCs w:val="24"/>
        </w:rPr>
      </w:pPr>
      <w:r w:rsidRPr="00C46E1D">
        <w:rPr>
          <w:rFonts w:cs="Arial"/>
          <w:b/>
          <w:sz w:val="24"/>
          <w:szCs w:val="24"/>
        </w:rPr>
        <w:t>A</w:t>
      </w:r>
      <w:r w:rsidR="00F17823" w:rsidRPr="00C46E1D">
        <w:rPr>
          <w:rFonts w:cs="Arial"/>
          <w:b/>
          <w:sz w:val="24"/>
          <w:szCs w:val="24"/>
        </w:rPr>
        <w:t xml:space="preserve">s Vice Chair for 2016 – 2017, </w:t>
      </w:r>
      <w:proofErr w:type="spellStart"/>
      <w:r w:rsidR="00F17823" w:rsidRPr="00C46E1D">
        <w:rPr>
          <w:rFonts w:cs="Arial"/>
          <w:b/>
          <w:sz w:val="24"/>
          <w:szCs w:val="24"/>
        </w:rPr>
        <w:t>Desh</w:t>
      </w:r>
      <w:proofErr w:type="spellEnd"/>
      <w:r w:rsidR="00F17823" w:rsidRPr="00C46E1D">
        <w:rPr>
          <w:rFonts w:cs="Arial"/>
          <w:b/>
          <w:sz w:val="24"/>
          <w:szCs w:val="24"/>
        </w:rPr>
        <w:t xml:space="preserve"> Chetty automatically becomes the </w:t>
      </w:r>
      <w:proofErr w:type="spellStart"/>
      <w:r w:rsidR="00F17823" w:rsidRPr="00C46E1D">
        <w:rPr>
          <w:rFonts w:cs="Arial"/>
          <w:b/>
          <w:sz w:val="24"/>
          <w:szCs w:val="24"/>
        </w:rPr>
        <w:t>Minsa</w:t>
      </w:r>
      <w:proofErr w:type="spellEnd"/>
      <w:r w:rsidR="00F17823" w:rsidRPr="00C46E1D">
        <w:rPr>
          <w:rFonts w:cs="Arial"/>
          <w:b/>
          <w:sz w:val="24"/>
          <w:szCs w:val="24"/>
        </w:rPr>
        <w:t xml:space="preserve"> Chair for 2017</w:t>
      </w:r>
      <w:r w:rsidRPr="00C46E1D">
        <w:rPr>
          <w:rFonts w:cs="Arial"/>
          <w:b/>
          <w:sz w:val="24"/>
          <w:szCs w:val="24"/>
        </w:rPr>
        <w:t>-</w:t>
      </w:r>
      <w:r w:rsidR="00F17823" w:rsidRPr="00C46E1D">
        <w:rPr>
          <w:rFonts w:cs="Arial"/>
          <w:b/>
          <w:sz w:val="24"/>
          <w:szCs w:val="24"/>
        </w:rPr>
        <w:t>2018</w:t>
      </w:r>
      <w:r w:rsidRPr="00C46E1D">
        <w:rPr>
          <w:rFonts w:cs="Arial"/>
          <w:b/>
          <w:sz w:val="24"/>
          <w:szCs w:val="24"/>
        </w:rPr>
        <w:t>.</w:t>
      </w:r>
    </w:p>
    <w:p w:rsidR="00953BE6" w:rsidRDefault="00953BE6" w:rsidP="00F17823">
      <w:pPr>
        <w:jc w:val="both"/>
        <w:rPr>
          <w:b/>
        </w:rPr>
      </w:pPr>
    </w:p>
    <w:p w:rsidR="00C46E1D" w:rsidRDefault="00C46E1D" w:rsidP="00F17823">
      <w:pPr>
        <w:jc w:val="both"/>
        <w:rPr>
          <w:b/>
        </w:rPr>
      </w:pPr>
    </w:p>
    <w:p w:rsidR="00C46E1D" w:rsidRDefault="00C46E1D" w:rsidP="00F17823">
      <w:pPr>
        <w:jc w:val="both"/>
        <w:rPr>
          <w:b/>
        </w:rPr>
      </w:pPr>
    </w:p>
    <w:p w:rsidR="00C46E1D" w:rsidRDefault="00C46E1D" w:rsidP="00F17823">
      <w:pPr>
        <w:jc w:val="both"/>
        <w:rPr>
          <w:b/>
        </w:rPr>
      </w:pPr>
    </w:p>
    <w:p w:rsidR="00C46E1D" w:rsidRDefault="00C46E1D" w:rsidP="00F17823">
      <w:pPr>
        <w:jc w:val="both"/>
        <w:rPr>
          <w:b/>
        </w:rPr>
      </w:pPr>
    </w:p>
    <w:p w:rsidR="00C46E1D" w:rsidRDefault="00C46E1D" w:rsidP="00F17823">
      <w:pPr>
        <w:jc w:val="both"/>
        <w:rPr>
          <w:b/>
        </w:rPr>
      </w:pPr>
    </w:p>
    <w:p w:rsidR="00C46E1D" w:rsidRDefault="00C46E1D" w:rsidP="00F17823">
      <w:pPr>
        <w:jc w:val="both"/>
        <w:rPr>
          <w:b/>
        </w:rPr>
      </w:pPr>
    </w:p>
    <w:p w:rsidR="00F17823" w:rsidRPr="00953BE6" w:rsidRDefault="00953BE6" w:rsidP="00953BE6">
      <w:pPr>
        <w:jc w:val="center"/>
        <w:rPr>
          <w:b/>
        </w:rPr>
      </w:pPr>
      <w:r w:rsidRPr="00953BE6">
        <w:rPr>
          <w:b/>
        </w:rPr>
        <w:t>MINSA CO-OPTED COMMITTEE FOR 2016-2017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685"/>
        <w:gridCol w:w="3681"/>
      </w:tblGrid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b/>
                <w:color w:val="000000"/>
                <w:lang w:eastAsia="en-ZA"/>
              </w:rPr>
              <w:t>Name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b/>
                <w:color w:val="000000"/>
                <w:lang w:eastAsia="en-ZA"/>
              </w:rPr>
              <w:t>Affiliation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b/>
                <w:color w:val="000000"/>
                <w:lang w:eastAsia="en-ZA"/>
              </w:rPr>
              <w:t>Email Address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Keshree Pillay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Anglo American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keshree.pillay@angloamerican.com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Darren Tiddy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Anglo American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darren.tiddy@angloamerican.com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proofErr w:type="spellStart"/>
            <w:r w:rsidRPr="0060574B">
              <w:rPr>
                <w:rFonts w:eastAsia="Times New Roman" w:cs="Times New Roman"/>
                <w:color w:val="000000"/>
                <w:lang w:eastAsia="en-ZA"/>
              </w:rPr>
              <w:t>Leahn</w:t>
            </w:r>
            <w:proofErr w:type="spellEnd"/>
            <w:r w:rsidRPr="0060574B">
              <w:rPr>
                <w:rFonts w:eastAsia="Times New Roman" w:cs="Times New Roman"/>
                <w:color w:val="000000"/>
                <w:lang w:eastAsia="en-ZA"/>
              </w:rPr>
              <w:t xml:space="preserve"> </w:t>
            </w:r>
            <w:proofErr w:type="spellStart"/>
            <w:r w:rsidRPr="0060574B">
              <w:rPr>
                <w:rFonts w:eastAsia="Times New Roman" w:cs="Times New Roman"/>
                <w:color w:val="000000"/>
                <w:lang w:eastAsia="en-ZA"/>
              </w:rPr>
              <w:t>Pieterse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Council for Geosciences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lpieterse@geoscience.org.za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proofErr w:type="spellStart"/>
            <w:r w:rsidRPr="0060574B">
              <w:rPr>
                <w:rFonts w:eastAsia="Times New Roman" w:cs="Times New Roman"/>
                <w:color w:val="000000"/>
                <w:lang w:eastAsia="en-ZA"/>
              </w:rPr>
              <w:t>Musarrat</w:t>
            </w:r>
            <w:proofErr w:type="spellEnd"/>
            <w:r w:rsidRPr="0060574B">
              <w:rPr>
                <w:rFonts w:eastAsia="Times New Roman" w:cs="Times New Roman"/>
                <w:color w:val="000000"/>
                <w:lang w:eastAsia="en-ZA"/>
              </w:rPr>
              <w:t xml:space="preserve"> Safi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Council for Geosciences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musarratsafi@gmail.com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Craig Smith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GSSA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craig.smith@gssa.org.za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Theo Davies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proofErr w:type="spellStart"/>
            <w:r w:rsidRPr="0060574B">
              <w:rPr>
                <w:rFonts w:eastAsia="Times New Roman" w:cs="Times New Roman"/>
                <w:color w:val="000000"/>
                <w:lang w:eastAsia="en-ZA"/>
              </w:rPr>
              <w:t>Mangosuthu</w:t>
            </w:r>
            <w:proofErr w:type="spellEnd"/>
            <w:r w:rsidRPr="0060574B">
              <w:rPr>
                <w:rFonts w:eastAsia="Times New Roman" w:cs="Times New Roman"/>
                <w:color w:val="000000"/>
                <w:lang w:eastAsia="en-ZA"/>
              </w:rPr>
              <w:t xml:space="preserve"> University of Technology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theo.clavellpr3@gmail.com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Katherine James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Museum Africa (Geology)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KatherineJ@joburg.org.za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Frikkie De Beer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NECSA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frikkie.debeer@necsa.co.za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Kobus Hoffman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NECSA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jakobus.hoffman@necsa.co.za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Mike Lee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NMMU/MSSA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michael.lee@nmmu.ac.za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proofErr w:type="spellStart"/>
            <w:r w:rsidRPr="0060574B">
              <w:rPr>
                <w:rFonts w:eastAsia="Times New Roman" w:cs="Times New Roman"/>
                <w:color w:val="000000"/>
                <w:lang w:eastAsia="en-ZA"/>
              </w:rPr>
              <w:t>Danel</w:t>
            </w:r>
            <w:proofErr w:type="spellEnd"/>
            <w:r w:rsidRPr="0060574B">
              <w:rPr>
                <w:rFonts w:eastAsia="Times New Roman" w:cs="Times New Roman"/>
                <w:color w:val="000000"/>
                <w:lang w:eastAsia="en-ZA"/>
              </w:rPr>
              <w:t xml:space="preserve"> van </w:t>
            </w:r>
            <w:proofErr w:type="spellStart"/>
            <w:r w:rsidRPr="0060574B">
              <w:rPr>
                <w:rFonts w:eastAsia="Times New Roman" w:cs="Times New Roman"/>
                <w:color w:val="000000"/>
                <w:lang w:eastAsia="en-ZA"/>
              </w:rPr>
              <w:t>Tonder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North West University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Danel.VanTonder@nwu.ac.za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Jill Richards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Retiree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jillrichards.za@gmail.com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Lesley Andrews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Retiree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lesley.andrews52@gmail.com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 xml:space="preserve">Steve </w:t>
            </w:r>
            <w:proofErr w:type="spellStart"/>
            <w:r w:rsidRPr="0060574B">
              <w:rPr>
                <w:rFonts w:eastAsia="Times New Roman" w:cs="Times New Roman"/>
                <w:color w:val="000000"/>
                <w:lang w:eastAsia="en-ZA"/>
              </w:rPr>
              <w:t>Prevec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Rhodes University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s.prevec@ru.ac.za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Esme Spicer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Richards Bay Minerals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esme.spicer@riotinto.com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David Long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proofErr w:type="spellStart"/>
            <w:r w:rsidRPr="0060574B">
              <w:rPr>
                <w:rFonts w:eastAsia="Times New Roman" w:cs="Times New Roman"/>
                <w:color w:val="000000"/>
                <w:lang w:eastAsia="en-ZA"/>
              </w:rPr>
              <w:t>Sci</w:t>
            </w:r>
            <w:proofErr w:type="spellEnd"/>
            <w:r w:rsidRPr="0060574B">
              <w:rPr>
                <w:rFonts w:eastAsia="Times New Roman" w:cs="Times New Roman"/>
                <w:color w:val="000000"/>
                <w:lang w:eastAsia="en-ZA"/>
              </w:rPr>
              <w:t>-Ba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david@sci-ba.co.za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Phil Harris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proofErr w:type="spellStart"/>
            <w:r w:rsidRPr="0060574B">
              <w:rPr>
                <w:rFonts w:eastAsia="Times New Roman" w:cs="Times New Roman"/>
                <w:color w:val="000000"/>
                <w:lang w:eastAsia="en-ZA"/>
              </w:rPr>
              <w:t>Terracore</w:t>
            </w:r>
            <w:proofErr w:type="spellEnd"/>
            <w:r w:rsidR="00953BE6" w:rsidRPr="00953BE6">
              <w:rPr>
                <w:rFonts w:eastAsia="Times New Roman" w:cs="Times New Roman"/>
                <w:color w:val="000000"/>
                <w:lang w:eastAsia="en-ZA"/>
              </w:rPr>
              <w:t xml:space="preserve"> Africa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pharris@terracoregeo.com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Megan Becker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University of Cape Town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megan.becker@uct.ac.za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Dee Bradshaw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University of Cape Town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dee.bradshaw@uct.ac.za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proofErr w:type="spellStart"/>
            <w:r w:rsidRPr="0060574B">
              <w:rPr>
                <w:rFonts w:eastAsia="Times New Roman" w:cs="Times New Roman"/>
                <w:color w:val="000000"/>
                <w:lang w:eastAsia="en-ZA"/>
              </w:rPr>
              <w:t>Kakaba</w:t>
            </w:r>
            <w:proofErr w:type="spellEnd"/>
            <w:r w:rsidRPr="0060574B">
              <w:rPr>
                <w:rFonts w:eastAsia="Times New Roman" w:cs="Times New Roman"/>
                <w:color w:val="000000"/>
                <w:lang w:eastAsia="en-ZA"/>
              </w:rPr>
              <w:t xml:space="preserve"> (Eric) </w:t>
            </w:r>
            <w:proofErr w:type="spellStart"/>
            <w:r w:rsidRPr="0060574B">
              <w:rPr>
                <w:rFonts w:eastAsia="Times New Roman" w:cs="Times New Roman"/>
                <w:color w:val="000000"/>
                <w:lang w:eastAsia="en-ZA"/>
              </w:rPr>
              <w:t>Madi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University of Fort Hare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kmadi@ufh.ac.za 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Tanja Reinhardt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University of KwaZulu-Natal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reinhardtt2@ukzn.ac.za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John Dunlevey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University of Limpopo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John.Dunlevey@ul.ac.za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Roger Dixon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University of Pretoria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Roger.Dixon@up.ac.za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proofErr w:type="spellStart"/>
            <w:r w:rsidRPr="0060574B">
              <w:rPr>
                <w:rFonts w:eastAsia="Times New Roman" w:cs="Times New Roman"/>
                <w:color w:val="000000"/>
                <w:lang w:eastAsia="en-ZA"/>
              </w:rPr>
              <w:t>Wiebke</w:t>
            </w:r>
            <w:proofErr w:type="spellEnd"/>
            <w:r w:rsidRPr="0060574B">
              <w:rPr>
                <w:rFonts w:eastAsia="Times New Roman" w:cs="Times New Roman"/>
                <w:color w:val="000000"/>
                <w:lang w:eastAsia="en-ZA"/>
              </w:rPr>
              <w:t xml:space="preserve"> Grote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University of Pretoria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Wiebke.Grote@up.ac.za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Raimund Rentel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University of the Free State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RentelR@ufs.ac.za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Dirk Frei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University of the Western Cape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dfrei@uwc.ac.za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Juergen Reinhardt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University of the Western Cape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jreinhardt@uwc.ac.za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 xml:space="preserve">Grant </w:t>
            </w:r>
            <w:proofErr w:type="spellStart"/>
            <w:r w:rsidRPr="0060574B">
              <w:rPr>
                <w:rFonts w:eastAsia="Times New Roman" w:cs="Times New Roman"/>
                <w:color w:val="000000"/>
                <w:lang w:eastAsia="en-ZA"/>
              </w:rPr>
              <w:t>Bybee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University of the Witwatersrand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grant.bybee@wits.ac.za</w:t>
            </w:r>
          </w:p>
        </w:tc>
      </w:tr>
      <w:tr w:rsidR="0060574B" w:rsidRPr="0060574B" w:rsidTr="00953BE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Sabine Verryn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XRD Analytical and Consulting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0574B" w:rsidRPr="0060574B" w:rsidRDefault="0060574B" w:rsidP="0060574B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  <w:r w:rsidRPr="0060574B">
              <w:rPr>
                <w:rFonts w:eastAsia="Times New Roman" w:cs="Times New Roman"/>
                <w:color w:val="000000"/>
                <w:lang w:eastAsia="en-ZA"/>
              </w:rPr>
              <w:t>sabine.verryn@xrd.co.za</w:t>
            </w:r>
          </w:p>
        </w:tc>
      </w:tr>
    </w:tbl>
    <w:p w:rsidR="00F17823" w:rsidRPr="00953BE6" w:rsidRDefault="00F17823" w:rsidP="00F17823">
      <w:pPr>
        <w:jc w:val="both"/>
      </w:pPr>
    </w:p>
    <w:p w:rsidR="00F17823" w:rsidRDefault="00F17823" w:rsidP="00F17823">
      <w:pPr>
        <w:jc w:val="both"/>
      </w:pPr>
    </w:p>
    <w:p w:rsidR="00F17823" w:rsidRDefault="00F17823" w:rsidP="00F17823">
      <w:pPr>
        <w:jc w:val="both"/>
      </w:pPr>
    </w:p>
    <w:p w:rsidR="00F17823" w:rsidRDefault="00F17823" w:rsidP="00F17823">
      <w:pPr>
        <w:jc w:val="both"/>
      </w:pPr>
    </w:p>
    <w:p w:rsidR="00F17823" w:rsidRDefault="00F17823" w:rsidP="00F17823">
      <w:pPr>
        <w:jc w:val="both"/>
      </w:pPr>
    </w:p>
    <w:p w:rsidR="00F17823" w:rsidRDefault="00F17823" w:rsidP="00F17823">
      <w:pPr>
        <w:jc w:val="both"/>
      </w:pPr>
    </w:p>
    <w:p w:rsidR="00953BE6" w:rsidRDefault="00953BE6" w:rsidP="00F17823">
      <w:pPr>
        <w:jc w:val="both"/>
      </w:pPr>
    </w:p>
    <w:p w:rsidR="00953BE6" w:rsidRDefault="00953BE6" w:rsidP="00F17823">
      <w:pPr>
        <w:jc w:val="both"/>
      </w:pPr>
    </w:p>
    <w:p w:rsidR="00953BE6" w:rsidRDefault="00953BE6" w:rsidP="00F17823">
      <w:pPr>
        <w:jc w:val="both"/>
      </w:pPr>
    </w:p>
    <w:p w:rsidR="00F17823" w:rsidRPr="00F17823" w:rsidRDefault="00F17823" w:rsidP="00F1782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en-US"/>
        </w:rPr>
      </w:pPr>
      <w:r w:rsidRPr="00F17823">
        <w:rPr>
          <w:rFonts w:ascii="Times New Roman" w:eastAsia="Times New Roman" w:hAnsi="Times New Roman" w:cs="Times New Roman"/>
          <w:b/>
          <w:noProof/>
          <w:sz w:val="24"/>
          <w:szCs w:val="24"/>
          <w:lang w:eastAsia="en-ZA"/>
        </w:rPr>
        <w:drawing>
          <wp:inline distT="0" distB="0" distL="0" distR="0">
            <wp:extent cx="2247900" cy="1162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823" w:rsidRPr="00F17823" w:rsidRDefault="00F17823" w:rsidP="00F17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US"/>
        </w:rPr>
      </w:pPr>
    </w:p>
    <w:p w:rsidR="00F17823" w:rsidRPr="00F17823" w:rsidRDefault="00F17823" w:rsidP="00F17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F17823" w:rsidRPr="00F17823" w:rsidRDefault="00F17823" w:rsidP="00F17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F17823" w:rsidRPr="00F17823" w:rsidRDefault="00F17823" w:rsidP="00F17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F17823" w:rsidRPr="00F17823" w:rsidRDefault="00F17823" w:rsidP="00F1782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32"/>
          <w:szCs w:val="32"/>
          <w:lang w:val="en-US"/>
        </w:rPr>
      </w:pPr>
      <w:r w:rsidRPr="00F17823">
        <w:rPr>
          <w:rFonts w:eastAsia="Times New Roman" w:cs="Times New Roman"/>
          <w:b/>
          <w:bCs/>
          <w:sz w:val="32"/>
          <w:szCs w:val="32"/>
          <w:lang w:val="en-US"/>
        </w:rPr>
        <w:t>MINERALOGICAL ASSOCIATION OF SOUTH AFRICA</w:t>
      </w:r>
    </w:p>
    <w:p w:rsidR="00F17823" w:rsidRPr="00F17823" w:rsidRDefault="00F17823" w:rsidP="00F17823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val="en-US"/>
        </w:rPr>
      </w:pPr>
    </w:p>
    <w:p w:rsidR="00F17823" w:rsidRPr="00F17823" w:rsidRDefault="00F17823" w:rsidP="00F17823">
      <w:pPr>
        <w:keepNext/>
        <w:spacing w:after="0" w:line="240" w:lineRule="auto"/>
        <w:jc w:val="center"/>
        <w:outlineLvl w:val="2"/>
        <w:rPr>
          <w:rFonts w:eastAsia="Times New Roman" w:cs="Times New Roman"/>
          <w:sz w:val="32"/>
          <w:szCs w:val="32"/>
          <w:u w:val="single"/>
          <w:lang w:val="en-US"/>
        </w:rPr>
      </w:pPr>
      <w:r w:rsidRPr="00F17823">
        <w:rPr>
          <w:rFonts w:eastAsia="Times New Roman" w:cs="Times New Roman"/>
          <w:sz w:val="32"/>
          <w:szCs w:val="32"/>
          <w:u w:val="single"/>
          <w:lang w:val="en-US"/>
        </w:rPr>
        <w:t xml:space="preserve">NOMINATIONS FOR THE EXECUTIVE COMMITTEE </w:t>
      </w:r>
    </w:p>
    <w:p w:rsidR="00F17823" w:rsidRPr="00F17823" w:rsidRDefault="00F17823" w:rsidP="00F17823">
      <w:pPr>
        <w:keepNext/>
        <w:spacing w:after="0" w:line="240" w:lineRule="auto"/>
        <w:jc w:val="center"/>
        <w:outlineLvl w:val="2"/>
        <w:rPr>
          <w:rFonts w:eastAsia="Times New Roman" w:cs="Times New Roman"/>
          <w:sz w:val="32"/>
          <w:szCs w:val="32"/>
          <w:u w:val="single"/>
          <w:lang w:val="en-US"/>
        </w:rPr>
      </w:pPr>
      <w:r w:rsidRPr="00F17823">
        <w:rPr>
          <w:rFonts w:eastAsia="Times New Roman" w:cs="Times New Roman"/>
          <w:sz w:val="32"/>
          <w:szCs w:val="32"/>
          <w:u w:val="single"/>
          <w:lang w:val="en-US"/>
        </w:rPr>
        <w:t>201</w:t>
      </w:r>
      <w:r w:rsidR="0060574B" w:rsidRPr="00C46E1D">
        <w:rPr>
          <w:rFonts w:eastAsia="Times New Roman" w:cs="Times New Roman"/>
          <w:sz w:val="32"/>
          <w:szCs w:val="32"/>
          <w:u w:val="single"/>
          <w:lang w:val="en-US"/>
        </w:rPr>
        <w:t>7</w:t>
      </w:r>
      <w:r w:rsidRPr="00F17823">
        <w:rPr>
          <w:rFonts w:eastAsia="Times New Roman" w:cs="Times New Roman"/>
          <w:sz w:val="32"/>
          <w:szCs w:val="32"/>
          <w:u w:val="single"/>
          <w:lang w:val="en-US"/>
        </w:rPr>
        <w:t>-201</w:t>
      </w:r>
      <w:r w:rsidR="0060574B" w:rsidRPr="00C46E1D">
        <w:rPr>
          <w:rFonts w:eastAsia="Times New Roman" w:cs="Times New Roman"/>
          <w:sz w:val="32"/>
          <w:szCs w:val="32"/>
          <w:u w:val="single"/>
          <w:lang w:val="en-US"/>
        </w:rPr>
        <w:t>8</w:t>
      </w:r>
    </w:p>
    <w:p w:rsidR="00F17823" w:rsidRPr="00F17823" w:rsidRDefault="00F17823" w:rsidP="00F17823">
      <w:pPr>
        <w:spacing w:after="0" w:line="240" w:lineRule="auto"/>
        <w:jc w:val="center"/>
        <w:rPr>
          <w:rFonts w:eastAsia="Times New Roman" w:cs="Times New Roman"/>
          <w:sz w:val="16"/>
          <w:szCs w:val="24"/>
          <w:u w:val="single"/>
          <w:lang w:val="en-US"/>
        </w:rPr>
      </w:pPr>
    </w:p>
    <w:p w:rsidR="00F17823" w:rsidRPr="00F17823" w:rsidRDefault="00F17823" w:rsidP="00F17823">
      <w:pPr>
        <w:spacing w:after="0" w:line="240" w:lineRule="auto"/>
        <w:jc w:val="center"/>
        <w:rPr>
          <w:rFonts w:eastAsia="Times New Roman" w:cs="Times New Roman"/>
          <w:sz w:val="16"/>
          <w:szCs w:val="24"/>
          <w:u w:val="single"/>
          <w:lang w:val="en-US"/>
        </w:rPr>
      </w:pPr>
    </w:p>
    <w:p w:rsidR="00F17823" w:rsidRPr="00F17823" w:rsidRDefault="00F17823" w:rsidP="00F17823">
      <w:pPr>
        <w:spacing w:after="0" w:line="240" w:lineRule="auto"/>
        <w:jc w:val="center"/>
        <w:rPr>
          <w:rFonts w:eastAsia="Times New Roman" w:cs="Times New Roman"/>
          <w:sz w:val="16"/>
          <w:szCs w:val="24"/>
          <w:u w:val="single"/>
          <w:lang w:val="en-US"/>
        </w:rPr>
      </w:pPr>
    </w:p>
    <w:p w:rsidR="00F17823" w:rsidRPr="00F17823" w:rsidRDefault="00F17823" w:rsidP="00F17823">
      <w:pPr>
        <w:spacing w:after="0" w:line="240" w:lineRule="auto"/>
        <w:jc w:val="center"/>
        <w:rPr>
          <w:rFonts w:eastAsia="Times New Roman" w:cs="Times New Roman"/>
          <w:sz w:val="16"/>
          <w:szCs w:val="24"/>
          <w:u w:val="single"/>
          <w:lang w:val="en-US"/>
        </w:rPr>
      </w:pP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3"/>
        <w:gridCol w:w="1417"/>
        <w:gridCol w:w="4253"/>
      </w:tblGrid>
      <w:tr w:rsidR="0039579F" w:rsidRPr="00C46E1D" w:rsidTr="0039579F">
        <w:trPr>
          <w:trHeight w:val="582"/>
        </w:trPr>
        <w:tc>
          <w:tcPr>
            <w:tcW w:w="38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579F" w:rsidRPr="00F17823" w:rsidRDefault="0039579F" w:rsidP="00F178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782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Nominee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39579F" w:rsidRPr="00C46E1D" w:rsidRDefault="0039579F" w:rsidP="00F178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6E1D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Willing to act as secretary? (Y/N)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579F" w:rsidRPr="00F17823" w:rsidRDefault="0039579F" w:rsidP="00F178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782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Proposer</w:t>
            </w:r>
          </w:p>
        </w:tc>
      </w:tr>
      <w:tr w:rsidR="0039579F" w:rsidRPr="00F17823" w:rsidTr="0039579F">
        <w:trPr>
          <w:trHeight w:val="510"/>
        </w:trPr>
        <w:tc>
          <w:tcPr>
            <w:tcW w:w="3813" w:type="dxa"/>
            <w:tcBorders>
              <w:top w:val="double" w:sz="4" w:space="0" w:color="auto"/>
            </w:tcBorders>
          </w:tcPr>
          <w:p w:rsidR="0039579F" w:rsidRPr="00F17823" w:rsidRDefault="0039579F" w:rsidP="00F1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39579F" w:rsidRPr="00F17823" w:rsidRDefault="0039579F" w:rsidP="00F1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39579F" w:rsidRPr="00F17823" w:rsidRDefault="0039579F" w:rsidP="00F1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9579F" w:rsidRPr="00F17823" w:rsidTr="0039579F">
        <w:trPr>
          <w:trHeight w:val="530"/>
        </w:trPr>
        <w:tc>
          <w:tcPr>
            <w:tcW w:w="3813" w:type="dxa"/>
          </w:tcPr>
          <w:p w:rsidR="0039579F" w:rsidRPr="00F17823" w:rsidRDefault="0039579F" w:rsidP="00F1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9579F" w:rsidRPr="00F17823" w:rsidRDefault="0039579F" w:rsidP="00F1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39579F" w:rsidRPr="00F17823" w:rsidRDefault="0039579F" w:rsidP="00F1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9579F" w:rsidRPr="00F17823" w:rsidTr="0039579F">
        <w:trPr>
          <w:trHeight w:val="530"/>
        </w:trPr>
        <w:tc>
          <w:tcPr>
            <w:tcW w:w="3813" w:type="dxa"/>
          </w:tcPr>
          <w:p w:rsidR="0039579F" w:rsidRPr="00F17823" w:rsidRDefault="0039579F" w:rsidP="00F1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9579F" w:rsidRPr="00F17823" w:rsidRDefault="0039579F" w:rsidP="00F1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39579F" w:rsidRPr="00F17823" w:rsidRDefault="0039579F" w:rsidP="00F1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9579F" w:rsidRPr="00F17823" w:rsidTr="0039579F">
        <w:trPr>
          <w:trHeight w:val="530"/>
        </w:trPr>
        <w:tc>
          <w:tcPr>
            <w:tcW w:w="3813" w:type="dxa"/>
          </w:tcPr>
          <w:p w:rsidR="0039579F" w:rsidRPr="00F17823" w:rsidRDefault="0039579F" w:rsidP="00F1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9579F" w:rsidRPr="00F17823" w:rsidRDefault="0039579F" w:rsidP="00F1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39579F" w:rsidRPr="00F17823" w:rsidRDefault="0039579F" w:rsidP="00F1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9579F" w:rsidRPr="00F17823" w:rsidTr="0039579F">
        <w:trPr>
          <w:trHeight w:val="530"/>
        </w:trPr>
        <w:tc>
          <w:tcPr>
            <w:tcW w:w="3813" w:type="dxa"/>
          </w:tcPr>
          <w:p w:rsidR="0039579F" w:rsidRPr="00F17823" w:rsidRDefault="0039579F" w:rsidP="00F1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9579F" w:rsidRPr="00F17823" w:rsidRDefault="0039579F" w:rsidP="00F1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39579F" w:rsidRPr="00F17823" w:rsidRDefault="0039579F" w:rsidP="00F1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F17823" w:rsidRPr="00F17823" w:rsidRDefault="00F17823" w:rsidP="00F17823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val="en-US"/>
        </w:rPr>
      </w:pPr>
    </w:p>
    <w:p w:rsidR="00F17823" w:rsidRPr="00F17823" w:rsidRDefault="00F17823" w:rsidP="00F1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17823" w:rsidRPr="00F17823" w:rsidRDefault="00F17823" w:rsidP="00F1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17823" w:rsidRPr="00F17823" w:rsidRDefault="00F17823" w:rsidP="00F1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17823" w:rsidRPr="00F17823" w:rsidRDefault="00F17823" w:rsidP="00F17823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F17823" w:rsidRPr="00F17823" w:rsidRDefault="00F17823" w:rsidP="00F17823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val="en-US"/>
        </w:rPr>
      </w:pPr>
      <w:r w:rsidRPr="00F17823">
        <w:rPr>
          <w:rFonts w:eastAsia="Times New Roman" w:cs="Times New Roman"/>
          <w:b/>
          <w:sz w:val="28"/>
          <w:szCs w:val="28"/>
          <w:lang w:val="en-US"/>
        </w:rPr>
        <w:t xml:space="preserve">Please </w:t>
      </w:r>
      <w:r w:rsidR="00167259" w:rsidRPr="00C46E1D">
        <w:rPr>
          <w:rFonts w:eastAsia="Times New Roman" w:cs="Times New Roman"/>
          <w:b/>
          <w:sz w:val="28"/>
          <w:szCs w:val="28"/>
          <w:lang w:val="en-US"/>
        </w:rPr>
        <w:t xml:space="preserve">complete the form and </w:t>
      </w:r>
      <w:r w:rsidRPr="00F17823">
        <w:rPr>
          <w:rFonts w:eastAsia="Times New Roman" w:cs="Times New Roman"/>
          <w:b/>
          <w:sz w:val="28"/>
          <w:szCs w:val="28"/>
          <w:lang w:val="en-US"/>
        </w:rPr>
        <w:t xml:space="preserve">email to </w:t>
      </w:r>
      <w:proofErr w:type="spellStart"/>
      <w:r w:rsidR="0060574B" w:rsidRPr="00C46E1D">
        <w:rPr>
          <w:rFonts w:eastAsia="Times New Roman" w:cs="Times New Roman"/>
          <w:b/>
          <w:sz w:val="28"/>
          <w:szCs w:val="28"/>
          <w:lang w:val="en-US"/>
        </w:rPr>
        <w:t>Desh</w:t>
      </w:r>
      <w:proofErr w:type="spellEnd"/>
      <w:r w:rsidR="0060574B" w:rsidRPr="00C46E1D">
        <w:rPr>
          <w:rFonts w:eastAsia="Times New Roman" w:cs="Times New Roman"/>
          <w:b/>
          <w:sz w:val="28"/>
          <w:szCs w:val="28"/>
          <w:lang w:val="en-US"/>
        </w:rPr>
        <w:t xml:space="preserve"> Chetty</w:t>
      </w:r>
      <w:r w:rsidRPr="00F17823">
        <w:rPr>
          <w:rFonts w:eastAsia="Times New Roman" w:cs="Times New Roman"/>
          <w:b/>
          <w:sz w:val="28"/>
          <w:szCs w:val="28"/>
          <w:lang w:val="en-US"/>
        </w:rPr>
        <w:t xml:space="preserve"> at</w:t>
      </w:r>
    </w:p>
    <w:p w:rsidR="00F17823" w:rsidRPr="00F17823" w:rsidRDefault="00073640" w:rsidP="00F17823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val="en-US"/>
        </w:rPr>
      </w:pPr>
      <w:hyperlink r:id="rId6" w:history="1">
        <w:r w:rsidR="0060574B" w:rsidRPr="00C46E1D">
          <w:rPr>
            <w:rFonts w:eastAsia="Times New Roman" w:cs="Times New Roman"/>
            <w:b/>
            <w:color w:val="0000FF"/>
            <w:sz w:val="28"/>
            <w:szCs w:val="28"/>
            <w:u w:val="single"/>
            <w:lang w:val="en-US"/>
          </w:rPr>
          <w:t>deshc@mintek.co.za</w:t>
        </w:r>
      </w:hyperlink>
    </w:p>
    <w:p w:rsidR="00F17823" w:rsidRPr="00F17823" w:rsidRDefault="00F17823" w:rsidP="00F17823">
      <w:pPr>
        <w:spacing w:after="0" w:line="360" w:lineRule="auto"/>
        <w:jc w:val="center"/>
        <w:rPr>
          <w:rFonts w:eastAsia="Times New Roman" w:cs="Times New Roman"/>
          <w:b/>
          <w:color w:val="FF0000"/>
          <w:sz w:val="28"/>
          <w:szCs w:val="28"/>
          <w:lang w:val="en-US"/>
        </w:rPr>
      </w:pPr>
      <w:proofErr w:type="gramStart"/>
      <w:r w:rsidRPr="00F17823">
        <w:rPr>
          <w:rFonts w:eastAsia="Times New Roman" w:cs="Times New Roman"/>
          <w:b/>
          <w:color w:val="FF0000"/>
          <w:sz w:val="28"/>
          <w:szCs w:val="28"/>
          <w:lang w:val="en-US"/>
        </w:rPr>
        <w:t>by</w:t>
      </w:r>
      <w:proofErr w:type="gramEnd"/>
      <w:r w:rsidRPr="00F17823">
        <w:rPr>
          <w:rFonts w:eastAsia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39579F">
        <w:rPr>
          <w:rFonts w:eastAsia="Times New Roman" w:cs="Times New Roman"/>
          <w:b/>
          <w:color w:val="FF0000"/>
          <w:sz w:val="28"/>
          <w:szCs w:val="28"/>
          <w:lang w:val="en-US"/>
        </w:rPr>
        <w:t>21</w:t>
      </w:r>
      <w:r w:rsidR="0039579F" w:rsidRPr="0039579F">
        <w:rPr>
          <w:rFonts w:eastAsia="Times New Roman" w:cs="Times New Roman"/>
          <w:b/>
          <w:color w:val="FF0000"/>
          <w:sz w:val="28"/>
          <w:szCs w:val="28"/>
          <w:vertAlign w:val="superscript"/>
          <w:lang w:val="en-US"/>
        </w:rPr>
        <w:t>st</w:t>
      </w:r>
      <w:r w:rsidR="0039579F">
        <w:rPr>
          <w:rFonts w:eastAsia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F17823">
        <w:rPr>
          <w:rFonts w:eastAsia="Times New Roman" w:cs="Times New Roman"/>
          <w:b/>
          <w:color w:val="FF0000"/>
          <w:sz w:val="28"/>
          <w:szCs w:val="28"/>
          <w:lang w:val="en-US"/>
        </w:rPr>
        <w:t xml:space="preserve"> July, 201</w:t>
      </w:r>
      <w:r w:rsidR="0060574B" w:rsidRPr="00C46E1D">
        <w:rPr>
          <w:rFonts w:eastAsia="Times New Roman" w:cs="Times New Roman"/>
          <w:b/>
          <w:color w:val="FF0000"/>
          <w:sz w:val="28"/>
          <w:szCs w:val="28"/>
          <w:lang w:val="en-US"/>
        </w:rPr>
        <w:t>7</w:t>
      </w:r>
    </w:p>
    <w:p w:rsidR="00F17823" w:rsidRDefault="00F17823" w:rsidP="00F17823">
      <w:pPr>
        <w:jc w:val="both"/>
      </w:pPr>
    </w:p>
    <w:sectPr w:rsidR="00F17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23"/>
    <w:rsid w:val="00064A5A"/>
    <w:rsid w:val="00073640"/>
    <w:rsid w:val="00167259"/>
    <w:rsid w:val="0039579F"/>
    <w:rsid w:val="0060574B"/>
    <w:rsid w:val="00953BE6"/>
    <w:rsid w:val="00C46E1D"/>
    <w:rsid w:val="00F1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illrichards.za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Mintek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Deshenthree Chetty</dc:creator>
  <cp:lastModifiedBy>Johan Krynauw</cp:lastModifiedBy>
  <cp:revision>2</cp:revision>
  <dcterms:created xsi:type="dcterms:W3CDTF">2017-06-21T16:03:00Z</dcterms:created>
  <dcterms:modified xsi:type="dcterms:W3CDTF">2017-06-21T16:03:00Z</dcterms:modified>
</cp:coreProperties>
</file>