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2" w:tblpY="-6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7061"/>
      </w:tblGrid>
      <w:tr w:rsidR="00352859" w:rsidRPr="00DD09D7" w:rsidTr="001A15A6">
        <w:trPr>
          <w:trHeight w:val="397"/>
        </w:trPr>
        <w:tc>
          <w:tcPr>
            <w:tcW w:w="2970" w:type="dxa"/>
            <w:shd w:val="pct50" w:color="auto" w:fill="auto"/>
            <w:vAlign w:val="center"/>
          </w:tcPr>
          <w:p w:rsidR="00352859" w:rsidRPr="00DD09D7" w:rsidRDefault="00352859" w:rsidP="001A15A6">
            <w:pPr>
              <w:spacing w:after="0" w:line="240" w:lineRule="auto"/>
              <w:rPr>
                <w:b/>
                <w:noProof/>
                <w:color w:val="FFFFFF"/>
                <w:lang w:val="en-GB" w:eastAsia="en-GB"/>
              </w:rPr>
            </w:pPr>
            <w:r w:rsidRPr="00DD09D7">
              <w:rPr>
                <w:b/>
                <w:noProof/>
                <w:color w:val="FFFFFF"/>
                <w:lang w:val="en-GB" w:eastAsia="en-GB"/>
              </w:rPr>
              <w:t>Job Code/Level:</w:t>
            </w:r>
          </w:p>
        </w:tc>
        <w:tc>
          <w:tcPr>
            <w:tcW w:w="7061" w:type="dxa"/>
            <w:vAlign w:val="center"/>
          </w:tcPr>
          <w:p w:rsidR="00352859" w:rsidRPr="00DD09D7" w:rsidRDefault="00352859" w:rsidP="001A15A6">
            <w:pPr>
              <w:spacing w:after="0" w:line="240" w:lineRule="auto"/>
              <w:rPr>
                <w:noProof/>
                <w:lang w:val="en-GB" w:eastAsia="en-GB"/>
              </w:rPr>
            </w:pPr>
            <w:bookmarkStart w:id="0" w:name="_GoBack"/>
            <w:bookmarkEnd w:id="0"/>
          </w:p>
        </w:tc>
      </w:tr>
      <w:tr w:rsidR="00352859" w:rsidRPr="00DD09D7" w:rsidTr="001A15A6">
        <w:trPr>
          <w:trHeight w:val="397"/>
        </w:trPr>
        <w:tc>
          <w:tcPr>
            <w:tcW w:w="2970" w:type="dxa"/>
            <w:shd w:val="pct50" w:color="auto" w:fill="auto"/>
            <w:vAlign w:val="center"/>
          </w:tcPr>
          <w:p w:rsidR="00352859" w:rsidRPr="00DD09D7" w:rsidRDefault="00352859" w:rsidP="001A15A6">
            <w:pPr>
              <w:spacing w:after="0" w:line="240" w:lineRule="auto"/>
              <w:rPr>
                <w:b/>
                <w:noProof/>
                <w:color w:val="FFFFFF"/>
                <w:lang w:val="en-GB" w:eastAsia="en-GB"/>
              </w:rPr>
            </w:pPr>
            <w:r w:rsidRPr="00DD09D7">
              <w:rPr>
                <w:b/>
                <w:noProof/>
                <w:color w:val="FFFFFF"/>
                <w:lang w:val="en-GB" w:eastAsia="en-GB"/>
              </w:rPr>
              <w:t>Position Title:</w:t>
            </w:r>
          </w:p>
        </w:tc>
        <w:tc>
          <w:tcPr>
            <w:tcW w:w="7061" w:type="dxa"/>
            <w:vAlign w:val="center"/>
          </w:tcPr>
          <w:p w:rsidR="00352859" w:rsidRPr="00DD09D7" w:rsidRDefault="001A15A6" w:rsidP="001A15A6">
            <w:pPr>
              <w:spacing w:after="0"/>
              <w:jc w:val="both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Mineralogist</w:t>
            </w:r>
            <w:r w:rsidR="00B96C3D">
              <w:rPr>
                <w:b/>
                <w:noProof/>
                <w:lang w:val="en-GB" w:eastAsia="en-GB"/>
              </w:rPr>
              <w:t xml:space="preserve"> (Process)</w:t>
            </w:r>
          </w:p>
        </w:tc>
      </w:tr>
      <w:tr w:rsidR="00352859" w:rsidRPr="00DD09D7" w:rsidTr="001A15A6">
        <w:trPr>
          <w:trHeight w:val="397"/>
        </w:trPr>
        <w:tc>
          <w:tcPr>
            <w:tcW w:w="2970" w:type="dxa"/>
            <w:shd w:val="pct50" w:color="auto" w:fill="auto"/>
            <w:vAlign w:val="center"/>
          </w:tcPr>
          <w:p w:rsidR="00352859" w:rsidRPr="00DD09D7" w:rsidRDefault="00352859" w:rsidP="001A15A6">
            <w:pPr>
              <w:spacing w:after="0" w:line="240" w:lineRule="auto"/>
              <w:rPr>
                <w:b/>
                <w:noProof/>
                <w:color w:val="FFFFFF"/>
                <w:lang w:val="en-GB" w:eastAsia="en-GB"/>
              </w:rPr>
            </w:pPr>
            <w:r w:rsidRPr="00DD09D7">
              <w:rPr>
                <w:b/>
                <w:noProof/>
                <w:color w:val="FFFFFF"/>
                <w:lang w:val="en-GB" w:eastAsia="en-GB"/>
              </w:rPr>
              <w:t>Reports To:</w:t>
            </w:r>
          </w:p>
        </w:tc>
        <w:tc>
          <w:tcPr>
            <w:tcW w:w="7061" w:type="dxa"/>
            <w:vAlign w:val="center"/>
          </w:tcPr>
          <w:p w:rsidR="00352859" w:rsidRPr="00DD09D7" w:rsidRDefault="00352859" w:rsidP="001A15A6">
            <w:pPr>
              <w:spacing w:after="0"/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Chief </w:t>
            </w:r>
            <w:r w:rsidR="001E2119">
              <w:rPr>
                <w:noProof/>
                <w:lang w:val="en-GB" w:eastAsia="en-GB"/>
              </w:rPr>
              <w:t xml:space="preserve">Mine </w:t>
            </w:r>
            <w:r>
              <w:rPr>
                <w:noProof/>
                <w:lang w:val="en-GB" w:eastAsia="en-GB"/>
              </w:rPr>
              <w:t>Geologist</w:t>
            </w:r>
          </w:p>
        </w:tc>
      </w:tr>
      <w:tr w:rsidR="00352859" w:rsidRPr="00DD09D7" w:rsidTr="001A15A6">
        <w:trPr>
          <w:trHeight w:val="397"/>
        </w:trPr>
        <w:tc>
          <w:tcPr>
            <w:tcW w:w="2970" w:type="dxa"/>
            <w:shd w:val="pct50" w:color="auto" w:fill="auto"/>
            <w:vAlign w:val="center"/>
          </w:tcPr>
          <w:p w:rsidR="00352859" w:rsidRPr="00DD09D7" w:rsidRDefault="00352859" w:rsidP="001A15A6">
            <w:pPr>
              <w:spacing w:after="0" w:line="240" w:lineRule="auto"/>
              <w:rPr>
                <w:b/>
                <w:noProof/>
                <w:color w:val="FFFFFF"/>
                <w:lang w:val="en-GB" w:eastAsia="en-GB"/>
              </w:rPr>
            </w:pPr>
            <w:r w:rsidRPr="00DD09D7">
              <w:rPr>
                <w:b/>
                <w:noProof/>
                <w:color w:val="FFFFFF"/>
                <w:lang w:val="en-GB" w:eastAsia="en-GB"/>
              </w:rPr>
              <w:t>Direct Reports:</w:t>
            </w:r>
          </w:p>
        </w:tc>
        <w:tc>
          <w:tcPr>
            <w:tcW w:w="7061" w:type="dxa"/>
            <w:vAlign w:val="center"/>
          </w:tcPr>
          <w:p w:rsidR="00352859" w:rsidRPr="00DD09D7" w:rsidRDefault="00352859" w:rsidP="001A15A6">
            <w:pPr>
              <w:spacing w:after="0"/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Principal </w:t>
            </w:r>
            <w:r w:rsidR="00B96C3D">
              <w:rPr>
                <w:noProof/>
                <w:lang w:val="en-GB" w:eastAsia="en-GB"/>
              </w:rPr>
              <w:t>Resource</w:t>
            </w:r>
            <w:r w:rsidR="001E2119">
              <w:rPr>
                <w:noProof/>
                <w:lang w:val="en-GB" w:eastAsia="en-GB"/>
              </w:rPr>
              <w:t xml:space="preserve"> </w:t>
            </w:r>
            <w:r>
              <w:rPr>
                <w:noProof/>
                <w:lang w:val="en-GB" w:eastAsia="en-GB"/>
              </w:rPr>
              <w:t>Geologist</w:t>
            </w:r>
          </w:p>
        </w:tc>
      </w:tr>
      <w:tr w:rsidR="00352859" w:rsidRPr="00DD09D7" w:rsidTr="001A15A6">
        <w:trPr>
          <w:trHeight w:val="397"/>
        </w:trPr>
        <w:tc>
          <w:tcPr>
            <w:tcW w:w="2970" w:type="dxa"/>
            <w:shd w:val="pct50" w:color="auto" w:fill="auto"/>
            <w:vAlign w:val="center"/>
          </w:tcPr>
          <w:p w:rsidR="00352859" w:rsidRPr="00DD09D7" w:rsidRDefault="00352859" w:rsidP="001A15A6">
            <w:pPr>
              <w:spacing w:after="0" w:line="240" w:lineRule="auto"/>
              <w:rPr>
                <w:b/>
                <w:noProof/>
                <w:color w:val="FFFFFF"/>
                <w:lang w:val="en-GB" w:eastAsia="en-GB"/>
              </w:rPr>
            </w:pPr>
            <w:r w:rsidRPr="00DD09D7">
              <w:rPr>
                <w:b/>
                <w:noProof/>
                <w:color w:val="FFFFFF"/>
                <w:lang w:val="en-GB" w:eastAsia="en-GB"/>
              </w:rPr>
              <w:t>Department:</w:t>
            </w:r>
          </w:p>
        </w:tc>
        <w:tc>
          <w:tcPr>
            <w:tcW w:w="7061" w:type="dxa"/>
            <w:vAlign w:val="center"/>
          </w:tcPr>
          <w:p w:rsidR="00352859" w:rsidRPr="00DD09D7" w:rsidRDefault="00352859" w:rsidP="001A15A6">
            <w:pPr>
              <w:spacing w:after="0"/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Geology</w:t>
            </w:r>
          </w:p>
        </w:tc>
      </w:tr>
      <w:tr w:rsidR="00352859" w:rsidRPr="00DD09D7" w:rsidTr="001A15A6">
        <w:trPr>
          <w:trHeight w:val="397"/>
        </w:trPr>
        <w:tc>
          <w:tcPr>
            <w:tcW w:w="2970" w:type="dxa"/>
            <w:shd w:val="pct50" w:color="auto" w:fill="auto"/>
            <w:vAlign w:val="center"/>
          </w:tcPr>
          <w:p w:rsidR="00352859" w:rsidRPr="00DD09D7" w:rsidRDefault="00352859" w:rsidP="001A15A6">
            <w:pPr>
              <w:spacing w:after="0" w:line="240" w:lineRule="auto"/>
              <w:rPr>
                <w:b/>
                <w:noProof/>
                <w:color w:val="FFFFFF"/>
                <w:lang w:val="en-GB" w:eastAsia="en-GB"/>
              </w:rPr>
            </w:pPr>
            <w:r w:rsidRPr="00DD09D7">
              <w:rPr>
                <w:b/>
                <w:noProof/>
                <w:color w:val="FFFFFF"/>
                <w:lang w:val="en-GB" w:eastAsia="en-GB"/>
              </w:rPr>
              <w:t>Location:</w:t>
            </w:r>
          </w:p>
        </w:tc>
        <w:tc>
          <w:tcPr>
            <w:tcW w:w="7061" w:type="dxa"/>
            <w:vAlign w:val="center"/>
          </w:tcPr>
          <w:p w:rsidR="00352859" w:rsidRPr="00DD09D7" w:rsidRDefault="00352859" w:rsidP="001A15A6">
            <w:pPr>
              <w:spacing w:after="0"/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KML</w:t>
            </w:r>
          </w:p>
        </w:tc>
      </w:tr>
      <w:tr w:rsidR="00352859" w:rsidRPr="00DD09D7" w:rsidTr="001A15A6">
        <w:trPr>
          <w:trHeight w:val="397"/>
        </w:trPr>
        <w:tc>
          <w:tcPr>
            <w:tcW w:w="2970" w:type="dxa"/>
            <w:shd w:val="pct50" w:color="auto" w:fill="auto"/>
            <w:vAlign w:val="center"/>
          </w:tcPr>
          <w:p w:rsidR="00352859" w:rsidRPr="00DD09D7" w:rsidRDefault="00352859" w:rsidP="001A15A6">
            <w:pPr>
              <w:spacing w:after="0" w:line="240" w:lineRule="auto"/>
              <w:rPr>
                <w:b/>
                <w:noProof/>
                <w:color w:val="FFFFFF"/>
                <w:lang w:val="en-GB" w:eastAsia="en-GB"/>
              </w:rPr>
            </w:pPr>
            <w:r w:rsidRPr="00DD09D7">
              <w:rPr>
                <w:b/>
                <w:noProof/>
                <w:color w:val="FFFFFF"/>
                <w:lang w:val="en-GB" w:eastAsia="en-GB"/>
              </w:rPr>
              <w:t>Roster:</w:t>
            </w:r>
          </w:p>
        </w:tc>
        <w:tc>
          <w:tcPr>
            <w:tcW w:w="7061" w:type="dxa"/>
            <w:vAlign w:val="center"/>
          </w:tcPr>
          <w:p w:rsidR="00352859" w:rsidRPr="00DD09D7" w:rsidRDefault="00352859" w:rsidP="001A15A6">
            <w:pPr>
              <w:spacing w:after="0"/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Mixed</w:t>
            </w:r>
          </w:p>
        </w:tc>
      </w:tr>
      <w:tr w:rsidR="00352859" w:rsidRPr="008E57FE" w:rsidTr="001A15A6">
        <w:trPr>
          <w:trHeight w:val="397"/>
        </w:trPr>
        <w:tc>
          <w:tcPr>
            <w:tcW w:w="2970" w:type="dxa"/>
            <w:shd w:val="pct50" w:color="auto" w:fill="auto"/>
            <w:vAlign w:val="center"/>
          </w:tcPr>
          <w:p w:rsidR="00352859" w:rsidRPr="00DD09D7" w:rsidRDefault="00352859" w:rsidP="001A15A6">
            <w:pPr>
              <w:spacing w:after="0" w:line="240" w:lineRule="auto"/>
              <w:rPr>
                <w:b/>
                <w:noProof/>
                <w:color w:val="FFFFFF"/>
                <w:lang w:val="en-GB" w:eastAsia="en-GB"/>
              </w:rPr>
            </w:pPr>
            <w:r w:rsidRPr="00DD09D7">
              <w:rPr>
                <w:b/>
                <w:noProof/>
                <w:color w:val="FFFFFF"/>
                <w:lang w:val="en-GB" w:eastAsia="en-GB"/>
              </w:rPr>
              <w:t>Date Reviewed:</w:t>
            </w:r>
          </w:p>
        </w:tc>
        <w:tc>
          <w:tcPr>
            <w:tcW w:w="7061" w:type="dxa"/>
            <w:vAlign w:val="center"/>
          </w:tcPr>
          <w:p w:rsidR="00352859" w:rsidRPr="00104376" w:rsidRDefault="00B96C3D" w:rsidP="001A15A6">
            <w:pPr>
              <w:spacing w:after="0"/>
              <w:jc w:val="both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21.07.2017</w:t>
            </w:r>
          </w:p>
        </w:tc>
      </w:tr>
    </w:tbl>
    <w:p w:rsidR="00352859" w:rsidRDefault="00352859" w:rsidP="00352859">
      <w:pPr>
        <w:spacing w:after="0" w:line="240" w:lineRule="auto"/>
      </w:pPr>
    </w:p>
    <w:p w:rsidR="00352859" w:rsidRPr="002374EC" w:rsidRDefault="00352859" w:rsidP="00352859">
      <w:pPr>
        <w:spacing w:after="0" w:line="240" w:lineRule="auto"/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8264"/>
      </w:tblGrid>
      <w:tr w:rsidR="00352859" w:rsidRPr="00E20C6E" w:rsidTr="001A15A6">
        <w:trPr>
          <w:trHeight w:val="1310"/>
        </w:trPr>
        <w:tc>
          <w:tcPr>
            <w:tcW w:w="1843" w:type="dxa"/>
            <w:shd w:val="pct50" w:color="auto" w:fill="auto"/>
          </w:tcPr>
          <w:p w:rsidR="00352859" w:rsidRPr="00E20C6E" w:rsidRDefault="00352859" w:rsidP="001A15A6">
            <w:pPr>
              <w:spacing w:before="120" w:after="54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General Role Purpose (brief description of this job)</w:t>
            </w:r>
          </w:p>
        </w:tc>
        <w:tc>
          <w:tcPr>
            <w:tcW w:w="8264" w:type="dxa"/>
          </w:tcPr>
          <w:p w:rsidR="00352859" w:rsidRPr="00812A60" w:rsidRDefault="00352859" w:rsidP="00B96C3D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theme="minorHAnsi"/>
              </w:rPr>
            </w:pPr>
            <w:r w:rsidRPr="00812A60">
              <w:rPr>
                <w:rFonts w:cstheme="minorHAnsi"/>
              </w:rPr>
              <w:t xml:space="preserve">To manage the daily </w:t>
            </w:r>
            <w:r w:rsidR="000C59D8">
              <w:rPr>
                <w:rFonts w:cstheme="minorHAnsi"/>
              </w:rPr>
              <w:t>mineralogical</w:t>
            </w:r>
            <w:r w:rsidR="001A15A6">
              <w:rPr>
                <w:rFonts w:cstheme="minorHAnsi"/>
              </w:rPr>
              <w:t xml:space="preserve"> functions</w:t>
            </w:r>
            <w:r w:rsidR="00B96C3D">
              <w:rPr>
                <w:rFonts w:cstheme="minorHAnsi"/>
              </w:rPr>
              <w:t xml:space="preserve"> </w:t>
            </w:r>
            <w:r w:rsidR="003215E0">
              <w:rPr>
                <w:rFonts w:cstheme="minorHAnsi"/>
              </w:rPr>
              <w:t xml:space="preserve">using optical microscopy </w:t>
            </w:r>
            <w:r w:rsidR="00B96C3D">
              <w:rPr>
                <w:rFonts w:cstheme="minorHAnsi"/>
              </w:rPr>
              <w:t xml:space="preserve">and XRD </w:t>
            </w:r>
            <w:r w:rsidR="003215E0">
              <w:rPr>
                <w:rFonts w:cstheme="minorHAnsi"/>
              </w:rPr>
              <w:t>as the primary analytical technique</w:t>
            </w:r>
            <w:r w:rsidR="00B96C3D">
              <w:rPr>
                <w:rFonts w:cstheme="minorHAnsi"/>
              </w:rPr>
              <w:t xml:space="preserve">s and incorporating SEM data.  Using all results to add value to the process and geology operations for Sentinel and Enterprise Mine.  </w:t>
            </w:r>
          </w:p>
        </w:tc>
      </w:tr>
      <w:tr w:rsidR="00352859" w:rsidRPr="00E20C6E" w:rsidTr="001A15A6">
        <w:trPr>
          <w:trHeight w:val="761"/>
        </w:trPr>
        <w:tc>
          <w:tcPr>
            <w:tcW w:w="1843" w:type="dxa"/>
            <w:shd w:val="pct50" w:color="auto" w:fill="auto"/>
          </w:tcPr>
          <w:p w:rsidR="00352859" w:rsidRDefault="00352859" w:rsidP="001A15A6">
            <w:pPr>
              <w:spacing w:before="120" w:after="54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Qualifications (required for this job)</w:t>
            </w:r>
          </w:p>
        </w:tc>
        <w:tc>
          <w:tcPr>
            <w:tcW w:w="8264" w:type="dxa"/>
          </w:tcPr>
          <w:p w:rsidR="00352859" w:rsidRDefault="000C59D8" w:rsidP="000C59D8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1A15A6" w:rsidRPr="000C59D8">
              <w:rPr>
                <w:rFonts w:cstheme="minorHAnsi"/>
              </w:rPr>
              <w:t>achelor’s degree in any geology or me</w:t>
            </w:r>
            <w:r>
              <w:rPr>
                <w:rFonts w:cstheme="minorHAnsi"/>
              </w:rPr>
              <w:t>tallurgical related field combined with</w:t>
            </w:r>
            <w:r w:rsidR="00B96C3D">
              <w:rPr>
                <w:rFonts w:cstheme="minorHAnsi"/>
              </w:rPr>
              <w:t xml:space="preserve"> a mineralogy related</w:t>
            </w:r>
            <w:r>
              <w:rPr>
                <w:rFonts w:cstheme="minorHAnsi"/>
              </w:rPr>
              <w:t xml:space="preserve"> </w:t>
            </w:r>
            <w:r w:rsidR="001A15A6" w:rsidRPr="000C59D8">
              <w:rPr>
                <w:rFonts w:cstheme="minorHAnsi"/>
              </w:rPr>
              <w:t xml:space="preserve"> </w:t>
            </w:r>
            <w:r w:rsidR="00B96C3D">
              <w:rPr>
                <w:rFonts w:cstheme="minorHAnsi"/>
              </w:rPr>
              <w:t>Master’s degree (material engineering, mineral research)</w:t>
            </w:r>
          </w:p>
          <w:p w:rsidR="000C59D8" w:rsidRDefault="000C59D8" w:rsidP="000C59D8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Experience in optical microscopy (transmitted and reflected light)</w:t>
            </w:r>
            <w:r w:rsidR="00B96C3D">
              <w:rPr>
                <w:rFonts w:cstheme="minorHAnsi"/>
              </w:rPr>
              <w:t xml:space="preserve"> essential </w:t>
            </w:r>
          </w:p>
          <w:p w:rsidR="00B96C3D" w:rsidRPr="000C59D8" w:rsidRDefault="00B96C3D" w:rsidP="000C59D8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in XRD and SEM (QEMSCAN) highly advantageous </w:t>
            </w:r>
          </w:p>
          <w:p w:rsidR="00D86AC3" w:rsidRPr="000C59D8" w:rsidRDefault="00352859" w:rsidP="000C59D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 w:rsidRPr="00812A60">
              <w:rPr>
                <w:rFonts w:cstheme="minorHAnsi"/>
              </w:rPr>
              <w:t>Clean valid drivers’ license (essential)</w:t>
            </w:r>
          </w:p>
        </w:tc>
      </w:tr>
      <w:tr w:rsidR="00352859" w:rsidRPr="00E20C6E" w:rsidTr="00720CD6">
        <w:trPr>
          <w:trHeight w:val="1625"/>
        </w:trPr>
        <w:tc>
          <w:tcPr>
            <w:tcW w:w="1843" w:type="dxa"/>
            <w:shd w:val="pct50" w:color="auto" w:fill="auto"/>
          </w:tcPr>
          <w:p w:rsidR="00352859" w:rsidRDefault="00352859" w:rsidP="001A15A6">
            <w:pPr>
              <w:spacing w:before="120" w:after="54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Core Specific Responsibilities  – related to this Job</w:t>
            </w:r>
          </w:p>
          <w:p w:rsidR="00352859" w:rsidRDefault="00352859" w:rsidP="001A15A6">
            <w:pPr>
              <w:spacing w:before="120" w:after="54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352859" w:rsidRDefault="00352859" w:rsidP="001A15A6">
            <w:pPr>
              <w:spacing w:before="120" w:after="54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352859" w:rsidRDefault="00352859" w:rsidP="001A15A6">
            <w:pPr>
              <w:spacing w:before="120" w:after="54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352859" w:rsidRDefault="00352859" w:rsidP="001A15A6">
            <w:pPr>
              <w:spacing w:before="120" w:after="54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352859" w:rsidRDefault="00352859" w:rsidP="001A15A6">
            <w:pPr>
              <w:spacing w:before="120" w:after="54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352859" w:rsidRDefault="00352859" w:rsidP="001A15A6">
            <w:pPr>
              <w:spacing w:before="120" w:after="54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352859" w:rsidRDefault="00352859" w:rsidP="001A15A6">
            <w:pPr>
              <w:spacing w:before="120" w:after="54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352859" w:rsidRDefault="00352859" w:rsidP="001A15A6">
            <w:pPr>
              <w:spacing w:before="120" w:after="54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720CD6" w:rsidRDefault="00720CD6" w:rsidP="001A15A6">
            <w:pPr>
              <w:spacing w:before="120" w:after="54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720CD6" w:rsidRDefault="00720CD6" w:rsidP="001A15A6">
            <w:pPr>
              <w:spacing w:before="120" w:after="54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352859" w:rsidRPr="00E20C6E" w:rsidRDefault="00352859" w:rsidP="001A15A6">
            <w:pPr>
              <w:spacing w:before="120" w:after="54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Expected Deliverables  from this job</w:t>
            </w:r>
          </w:p>
        </w:tc>
        <w:tc>
          <w:tcPr>
            <w:tcW w:w="8264" w:type="dxa"/>
          </w:tcPr>
          <w:p w:rsidR="000C59D8" w:rsidRDefault="000C59D8" w:rsidP="000C59D8">
            <w:pPr>
              <w:pStyle w:val="BodyText2"/>
              <w:spacing w:line="276" w:lineRule="auto"/>
              <w:ind w:left="720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</w:p>
          <w:p w:rsidR="00352859" w:rsidRDefault="00D86AC3" w:rsidP="001A15A6">
            <w:pPr>
              <w:pStyle w:val="BodyText2"/>
              <w:numPr>
                <w:ilvl w:val="0"/>
                <w:numId w:val="46"/>
              </w:numPr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Analysis of polished thin sections under transmitted and reflected light using an optical microscope.  </w:t>
            </w:r>
          </w:p>
          <w:p w:rsidR="00B96C3D" w:rsidRDefault="00B96C3D" w:rsidP="001A15A6">
            <w:pPr>
              <w:pStyle w:val="BodyText2"/>
              <w:numPr>
                <w:ilvl w:val="0"/>
                <w:numId w:val="46"/>
              </w:numPr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Routine and investigative XRD analysis</w:t>
            </w:r>
          </w:p>
          <w:p w:rsidR="00B96C3D" w:rsidRDefault="00B96C3D" w:rsidP="001A15A6">
            <w:pPr>
              <w:pStyle w:val="BodyText2"/>
              <w:numPr>
                <w:ilvl w:val="0"/>
                <w:numId w:val="46"/>
              </w:numPr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Incorporation of SEM data (</w:t>
            </w:r>
            <w:r w:rsidR="00C64E69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offsite analysis)</w:t>
            </w: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 into results</w:t>
            </w:r>
          </w:p>
          <w:p w:rsidR="009622D0" w:rsidRDefault="009622D0" w:rsidP="001A15A6">
            <w:pPr>
              <w:pStyle w:val="BodyText2"/>
              <w:numPr>
                <w:ilvl w:val="0"/>
                <w:numId w:val="46"/>
              </w:numPr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Report findings and </w:t>
            </w:r>
            <w:r w:rsidR="000C59D8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perform </w:t>
            </w: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“ground-</w:t>
            </w:r>
            <w:proofErr w:type="spellStart"/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truthing</w:t>
            </w:r>
            <w:proofErr w:type="spellEnd"/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” quality control checks on outputs</w:t>
            </w:r>
          </w:p>
          <w:p w:rsidR="00C64E69" w:rsidRPr="00812A60" w:rsidRDefault="00C64E69" w:rsidP="001A15A6">
            <w:pPr>
              <w:pStyle w:val="BodyText2"/>
              <w:numPr>
                <w:ilvl w:val="0"/>
                <w:numId w:val="46"/>
              </w:numPr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Frequent targeted studies into mineralogical relationship to process challenges and ore feed variance </w:t>
            </w:r>
          </w:p>
          <w:p w:rsidR="00352859" w:rsidRPr="00812A60" w:rsidRDefault="00D86AC3" w:rsidP="001A15A6">
            <w:pPr>
              <w:pStyle w:val="BodyText2"/>
              <w:numPr>
                <w:ilvl w:val="0"/>
                <w:numId w:val="46"/>
              </w:numPr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Supervision of </w:t>
            </w:r>
            <w:r w:rsidR="00B96C3D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sample</w:t>
            </w: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 preparation area</w:t>
            </w:r>
            <w:r w:rsidR="00B96C3D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s</w:t>
            </w: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 </w:t>
            </w:r>
            <w:r w:rsidR="009622D0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and the</w:t>
            </w:r>
            <w:r w:rsidR="00B96C3D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 assigned employees</w:t>
            </w:r>
          </w:p>
          <w:p w:rsidR="00D86AC3" w:rsidRDefault="00D86AC3" w:rsidP="00D86AC3">
            <w:pPr>
              <w:pStyle w:val="BodyText2"/>
              <w:numPr>
                <w:ilvl w:val="0"/>
                <w:numId w:val="46"/>
              </w:numPr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Involvement in other</w:t>
            </w:r>
            <w:r w:rsidR="00B96C3D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 projects relevant to mineralogical</w:t>
            </w: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 understanding of Sentinel/Enterprise e.g</w:t>
            </w:r>
            <w:r w:rsidR="00B96C3D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. </w:t>
            </w:r>
            <w:r w:rsidRPr="00D86AC3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XRF</w:t>
            </w:r>
            <w:r w:rsidR="00B96C3D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, 3D modelling </w:t>
            </w:r>
          </w:p>
          <w:p w:rsidR="00352859" w:rsidRDefault="00D86AC3" w:rsidP="009622D0">
            <w:pPr>
              <w:pStyle w:val="BodyText2"/>
              <w:numPr>
                <w:ilvl w:val="0"/>
                <w:numId w:val="46"/>
              </w:numPr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Assisting mine geologists</w:t>
            </w:r>
            <w:r w:rsidR="009622D0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 with knowledge/understanding required to</w:t>
            </w: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 inte</w:t>
            </w:r>
            <w:r w:rsidR="009622D0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grate mineralogical results/</w:t>
            </w: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interpretations into geological/resource models</w:t>
            </w:r>
          </w:p>
          <w:p w:rsidR="000C59D8" w:rsidRDefault="000C59D8" w:rsidP="009622D0">
            <w:pPr>
              <w:pStyle w:val="BodyText2"/>
              <w:numPr>
                <w:ilvl w:val="0"/>
                <w:numId w:val="46"/>
              </w:numPr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Assisting metallurgists with knowledge/understanding required to </w:t>
            </w:r>
            <w:r w:rsidR="00446208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u</w:t>
            </w:r>
            <w:r w:rsidR="00B96C3D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se results for plant diagnostics and trouble-shooting</w:t>
            </w:r>
          </w:p>
          <w:p w:rsidR="00352859" w:rsidRPr="00812A60" w:rsidRDefault="00352859" w:rsidP="001A15A6">
            <w:pPr>
              <w:pStyle w:val="BodyText2"/>
              <w:numPr>
                <w:ilvl w:val="0"/>
                <w:numId w:val="46"/>
              </w:numPr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  <w:r w:rsidRPr="00812A60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>Perform any other</w:t>
            </w:r>
            <w:r w:rsidR="009622D0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 relevant</w:t>
            </w:r>
            <w:r w:rsidRPr="00812A60"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  <w:t xml:space="preserve"> duties assigned by the supervisor </w:t>
            </w:r>
          </w:p>
          <w:p w:rsidR="00352859" w:rsidRPr="00812A60" w:rsidRDefault="00352859" w:rsidP="001A15A6">
            <w:pPr>
              <w:pStyle w:val="BodyText2"/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</w:p>
          <w:p w:rsidR="00352859" w:rsidRPr="00812A60" w:rsidRDefault="00352859" w:rsidP="001A15A6">
            <w:pPr>
              <w:pStyle w:val="BodyText2"/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</w:p>
          <w:p w:rsidR="00352859" w:rsidRDefault="00352859" w:rsidP="001A15A6">
            <w:pPr>
              <w:pStyle w:val="BodyText2"/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</w:p>
          <w:p w:rsidR="00352859" w:rsidRPr="00812A60" w:rsidRDefault="00352859" w:rsidP="001A15A6">
            <w:pPr>
              <w:pStyle w:val="BodyText2"/>
              <w:spacing w:line="276" w:lineRule="auto"/>
              <w:jc w:val="both"/>
              <w:rPr>
                <w:rFonts w:ascii="Calibri" w:eastAsia="Calibri" w:hAnsi="Calibri" w:cstheme="minorHAnsi"/>
                <w:color w:val="auto"/>
                <w:sz w:val="22"/>
                <w:szCs w:val="22"/>
                <w:lang w:val="en-AU"/>
              </w:rPr>
            </w:pPr>
          </w:p>
          <w:p w:rsidR="00352859" w:rsidRDefault="00352859" w:rsidP="001A15A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 w:rsidRPr="00735517">
              <w:rPr>
                <w:rFonts w:cstheme="minorHAnsi"/>
              </w:rPr>
              <w:t xml:space="preserve">Ensure effective running of the daily </w:t>
            </w:r>
            <w:r w:rsidR="00D86AC3">
              <w:rPr>
                <w:rFonts w:cstheme="minorHAnsi"/>
              </w:rPr>
              <w:t>mineralogy functions</w:t>
            </w:r>
            <w:r w:rsidR="001C00D4">
              <w:rPr>
                <w:rFonts w:cstheme="minorHAnsi"/>
              </w:rPr>
              <w:t xml:space="preserve">, </w:t>
            </w:r>
            <w:r w:rsidR="001C00D4" w:rsidRPr="00C64E69">
              <w:rPr>
                <w:rFonts w:cstheme="minorHAnsi"/>
                <w:u w:val="single"/>
              </w:rPr>
              <w:t>continuously identifying opportunities to add value to operations</w:t>
            </w:r>
            <w:r w:rsidR="001C00D4">
              <w:rPr>
                <w:rFonts w:cstheme="minorHAnsi"/>
              </w:rPr>
              <w:t xml:space="preserve"> </w:t>
            </w:r>
          </w:p>
          <w:p w:rsidR="00C64E69" w:rsidRPr="00735517" w:rsidRDefault="00C64E69" w:rsidP="001A15A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Continuous liaison between process and geology teams to ensure mineralogical study results are understood for effective use</w:t>
            </w:r>
          </w:p>
          <w:p w:rsidR="00352859" w:rsidRPr="00812A60" w:rsidRDefault="00352859" w:rsidP="001A15A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 w:rsidRPr="00812A60">
              <w:rPr>
                <w:rFonts w:cstheme="minorHAnsi"/>
              </w:rPr>
              <w:t xml:space="preserve">To effectively  supervise </w:t>
            </w:r>
            <w:r w:rsidR="00D86AC3">
              <w:rPr>
                <w:rFonts w:cstheme="minorHAnsi"/>
              </w:rPr>
              <w:t xml:space="preserve">other sample preparation </w:t>
            </w:r>
            <w:r>
              <w:rPr>
                <w:rFonts w:cstheme="minorHAnsi"/>
              </w:rPr>
              <w:t xml:space="preserve">staff </w:t>
            </w:r>
            <w:r w:rsidR="00D86AC3">
              <w:rPr>
                <w:rFonts w:cstheme="minorHAnsi"/>
              </w:rPr>
              <w:t xml:space="preserve">assigned to the mineralogy section, </w:t>
            </w:r>
            <w:r>
              <w:rPr>
                <w:rFonts w:cstheme="minorHAnsi"/>
              </w:rPr>
              <w:t>an</w:t>
            </w:r>
            <w:r w:rsidRPr="00812A60">
              <w:rPr>
                <w:rFonts w:cstheme="minorHAnsi"/>
              </w:rPr>
              <w:t>d ensure that they perform their duties according to standards</w:t>
            </w:r>
          </w:p>
          <w:p w:rsidR="00352859" w:rsidRPr="00812A60" w:rsidRDefault="00352859" w:rsidP="001A15A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  <w:r w:rsidRPr="00812A60">
              <w:rPr>
                <w:rFonts w:cstheme="minorHAnsi"/>
              </w:rPr>
              <w:t xml:space="preserve">Ensure that the person, immediate environment, team and work performed is accident / incident free </w:t>
            </w:r>
            <w:r w:rsidRPr="00812A60">
              <w:rPr>
                <w:rFonts w:cstheme="minorHAnsi"/>
              </w:rPr>
              <w:tab/>
            </w:r>
          </w:p>
        </w:tc>
      </w:tr>
      <w:tr w:rsidR="00352859" w:rsidRPr="00E20C6E" w:rsidTr="001A15A6">
        <w:trPr>
          <w:trHeight w:val="722"/>
        </w:trPr>
        <w:tc>
          <w:tcPr>
            <w:tcW w:w="1843" w:type="dxa"/>
            <w:shd w:val="pct50" w:color="auto" w:fill="auto"/>
          </w:tcPr>
          <w:p w:rsidR="00352859" w:rsidRDefault="00352859" w:rsidP="001A15A6">
            <w:pPr>
              <w:spacing w:before="120" w:after="5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lastRenderedPageBreak/>
              <w:t>Behavioural Traits</w:t>
            </w:r>
          </w:p>
        </w:tc>
        <w:tc>
          <w:tcPr>
            <w:tcW w:w="8264" w:type="dxa"/>
          </w:tcPr>
          <w:p w:rsidR="00352859" w:rsidRPr="00812A60" w:rsidRDefault="00352859" w:rsidP="003215E0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cs="Arial"/>
              </w:rPr>
            </w:pPr>
            <w:r w:rsidRPr="00812A60">
              <w:rPr>
                <w:rFonts w:cs="Arial"/>
              </w:rPr>
              <w:t>Must have a thorough methodical approach to routine tasks and problem solving</w:t>
            </w:r>
          </w:p>
          <w:p w:rsidR="003215E0" w:rsidRDefault="003215E0" w:rsidP="003215E0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Must be highly detail orientated</w:t>
            </w:r>
          </w:p>
          <w:p w:rsidR="003215E0" w:rsidRDefault="003215E0" w:rsidP="003215E0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Must be motivated towards continuous improvement of systems and data</w:t>
            </w:r>
          </w:p>
          <w:p w:rsidR="00C64E69" w:rsidRPr="003215E0" w:rsidRDefault="00C64E69" w:rsidP="003215E0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Must be a strong and effective communicator who enjoys frequent and team-orientated interaction</w:t>
            </w:r>
          </w:p>
          <w:p w:rsidR="00352859" w:rsidRPr="00812A60" w:rsidRDefault="00352859" w:rsidP="003215E0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cs="Arial"/>
              </w:rPr>
            </w:pPr>
            <w:r w:rsidRPr="00812A60">
              <w:rPr>
                <w:rFonts w:cs="Arial"/>
              </w:rPr>
              <w:t>Must be willing to work with and assimilate experience from colleagues from a variety of skills and national backgrounds</w:t>
            </w:r>
          </w:p>
          <w:p w:rsidR="00352859" w:rsidRPr="003215E0" w:rsidRDefault="00352859" w:rsidP="003215E0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cs="Arial"/>
              </w:rPr>
            </w:pPr>
            <w:r w:rsidRPr="00812A60">
              <w:rPr>
                <w:rFonts w:cs="Arial"/>
              </w:rPr>
              <w:t>Must have strong team ethic and communication abilities</w:t>
            </w:r>
          </w:p>
          <w:p w:rsidR="00352859" w:rsidRPr="00812A60" w:rsidRDefault="00352859" w:rsidP="003215E0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cs="Arial"/>
              </w:rPr>
            </w:pPr>
            <w:r w:rsidRPr="00812A60">
              <w:rPr>
                <w:rFonts w:cs="Arial"/>
              </w:rPr>
              <w:t>Must be self-motivated</w:t>
            </w:r>
          </w:p>
          <w:p w:rsidR="00352859" w:rsidRPr="00812A60" w:rsidRDefault="00352859" w:rsidP="003215E0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cs="Arial"/>
              </w:rPr>
            </w:pPr>
            <w:r w:rsidRPr="00812A60">
              <w:rPr>
                <w:rFonts w:cs="Arial"/>
              </w:rPr>
              <w:t xml:space="preserve">Ability to work independently </w:t>
            </w:r>
          </w:p>
          <w:p w:rsidR="00352859" w:rsidRDefault="003215E0" w:rsidP="003215E0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Ability to supervise a small support</w:t>
            </w:r>
            <w:r w:rsidR="00352859" w:rsidRPr="00812A60">
              <w:rPr>
                <w:rFonts w:cs="Arial"/>
              </w:rPr>
              <w:t xml:space="preserve"> team</w:t>
            </w:r>
          </w:p>
          <w:p w:rsidR="003215E0" w:rsidRPr="00812A60" w:rsidRDefault="003215E0" w:rsidP="003215E0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Must be willing to locate to and work at a developing site in a relatively remote area</w:t>
            </w:r>
          </w:p>
          <w:p w:rsidR="00352859" w:rsidRPr="00812A60" w:rsidRDefault="00352859" w:rsidP="003215E0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cs="Arial"/>
              </w:rPr>
            </w:pPr>
            <w:r w:rsidRPr="00812A60">
              <w:rPr>
                <w:rFonts w:cs="Arial"/>
              </w:rPr>
              <w:t>Must have a clean criminal record (essential)</w:t>
            </w:r>
          </w:p>
          <w:p w:rsidR="00352859" w:rsidRPr="00812A60" w:rsidRDefault="00352859" w:rsidP="001A15A6">
            <w:pPr>
              <w:spacing w:after="0"/>
              <w:jc w:val="both"/>
              <w:rPr>
                <w:rFonts w:cs="Arial"/>
              </w:rPr>
            </w:pPr>
          </w:p>
        </w:tc>
      </w:tr>
      <w:tr w:rsidR="00352859" w:rsidRPr="00E20C6E" w:rsidTr="001A15A6">
        <w:trPr>
          <w:trHeight w:val="722"/>
        </w:trPr>
        <w:tc>
          <w:tcPr>
            <w:tcW w:w="1843" w:type="dxa"/>
            <w:shd w:val="pct50" w:color="auto" w:fill="auto"/>
          </w:tcPr>
          <w:p w:rsidR="00352859" w:rsidRPr="00E20C6E" w:rsidRDefault="00352859" w:rsidP="001A15A6">
            <w:pPr>
              <w:spacing w:before="120" w:after="5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Operational Requirements</w:t>
            </w:r>
          </w:p>
        </w:tc>
        <w:tc>
          <w:tcPr>
            <w:tcW w:w="8264" w:type="dxa"/>
          </w:tcPr>
          <w:p w:rsidR="00352859" w:rsidRPr="00812A60" w:rsidRDefault="003215E0" w:rsidP="001A15A6">
            <w:pPr>
              <w:pStyle w:val="ListParagraph"/>
              <w:numPr>
                <w:ilvl w:val="0"/>
                <w:numId w:val="74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Competency in all fundamental mineralogical and optical microscopy skills to ensure all work is completely</w:t>
            </w:r>
            <w:r w:rsidR="00352859" w:rsidRPr="00812A60">
              <w:rPr>
                <w:rFonts w:cs="Arial"/>
              </w:rPr>
              <w:t xml:space="preserve"> accurately</w:t>
            </w:r>
            <w:r w:rsidR="00446208">
              <w:rPr>
                <w:rFonts w:cs="Arial"/>
              </w:rPr>
              <w:t xml:space="preserve"> and in a timely fashion</w:t>
            </w:r>
          </w:p>
          <w:p w:rsidR="00352859" w:rsidRPr="00812A60" w:rsidRDefault="00352859" w:rsidP="001A15A6">
            <w:pPr>
              <w:pStyle w:val="ListParagraph"/>
              <w:numPr>
                <w:ilvl w:val="0"/>
                <w:numId w:val="74"/>
              </w:numPr>
              <w:spacing w:after="0"/>
              <w:jc w:val="both"/>
              <w:rPr>
                <w:rFonts w:cs="Arial"/>
              </w:rPr>
            </w:pPr>
            <w:r w:rsidRPr="00812A60">
              <w:rPr>
                <w:rFonts w:cs="Arial"/>
              </w:rPr>
              <w:t>Ensure adherence to operational requirements and regulations to avoid unnecessary implications</w:t>
            </w:r>
          </w:p>
        </w:tc>
      </w:tr>
      <w:tr w:rsidR="00352859" w:rsidRPr="00F13073" w:rsidTr="001A15A6">
        <w:trPr>
          <w:trHeight w:val="3884"/>
        </w:trPr>
        <w:tc>
          <w:tcPr>
            <w:tcW w:w="1843" w:type="dxa"/>
            <w:shd w:val="pct50" w:color="auto" w:fill="auto"/>
          </w:tcPr>
          <w:p w:rsidR="00352859" w:rsidRDefault="00352859" w:rsidP="001A15A6">
            <w:pPr>
              <w:spacing w:before="120" w:after="5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lastRenderedPageBreak/>
              <w:t>Knowledge and Experience required to perform in this job</w:t>
            </w:r>
          </w:p>
          <w:p w:rsidR="00352859" w:rsidRDefault="00352859" w:rsidP="001A15A6">
            <w:pPr>
              <w:spacing w:before="120" w:after="50"/>
              <w:rPr>
                <w:rFonts w:cs="Arial"/>
                <w:b/>
                <w:color w:val="FFFFFF"/>
              </w:rPr>
            </w:pPr>
          </w:p>
          <w:p w:rsidR="00352859" w:rsidRDefault="00352859" w:rsidP="001A15A6">
            <w:pPr>
              <w:spacing w:before="120" w:after="50"/>
              <w:rPr>
                <w:rFonts w:cs="Arial"/>
                <w:b/>
                <w:color w:val="FFFFFF"/>
              </w:rPr>
            </w:pPr>
          </w:p>
          <w:p w:rsidR="00352859" w:rsidRDefault="00352859" w:rsidP="001A15A6">
            <w:pPr>
              <w:spacing w:before="120" w:after="50"/>
              <w:rPr>
                <w:rFonts w:cs="Arial"/>
                <w:b/>
                <w:color w:val="FFFFFF"/>
              </w:rPr>
            </w:pPr>
          </w:p>
          <w:p w:rsidR="00352859" w:rsidRDefault="00352859" w:rsidP="001A15A6">
            <w:pPr>
              <w:spacing w:before="120" w:after="50"/>
              <w:rPr>
                <w:rFonts w:cs="Arial"/>
                <w:b/>
                <w:color w:val="FFFFFF"/>
              </w:rPr>
            </w:pPr>
          </w:p>
          <w:p w:rsidR="00352859" w:rsidRDefault="00352859" w:rsidP="001A15A6">
            <w:pPr>
              <w:spacing w:before="120" w:after="50"/>
              <w:rPr>
                <w:rFonts w:cs="Arial"/>
                <w:b/>
                <w:color w:val="FFFFFF"/>
              </w:rPr>
            </w:pPr>
          </w:p>
          <w:p w:rsidR="00352859" w:rsidRDefault="00352859" w:rsidP="001A15A6">
            <w:pPr>
              <w:spacing w:before="120" w:after="50"/>
              <w:rPr>
                <w:rFonts w:cs="Arial"/>
                <w:b/>
                <w:color w:val="FFFFFF"/>
              </w:rPr>
            </w:pPr>
          </w:p>
          <w:p w:rsidR="00352859" w:rsidRPr="00E20C6E" w:rsidRDefault="00352859" w:rsidP="001A15A6">
            <w:pPr>
              <w:spacing w:before="120" w:after="50"/>
              <w:rPr>
                <w:rFonts w:cs="Arial"/>
                <w:b/>
                <w:color w:val="FFFFFF"/>
              </w:rPr>
            </w:pPr>
          </w:p>
        </w:tc>
        <w:tc>
          <w:tcPr>
            <w:tcW w:w="8264" w:type="dxa"/>
          </w:tcPr>
          <w:p w:rsidR="00352859" w:rsidRDefault="00352859" w:rsidP="001A15A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</w:rPr>
            </w:pPr>
            <w:r w:rsidRPr="00812A60">
              <w:rPr>
                <w:rFonts w:cs="Arial"/>
              </w:rPr>
              <w:t xml:space="preserve">The </w:t>
            </w:r>
            <w:r w:rsidR="003215E0">
              <w:rPr>
                <w:b/>
                <w:noProof/>
                <w:lang w:val="en-GB" w:eastAsia="en-GB"/>
              </w:rPr>
              <w:t>Mineralogist</w:t>
            </w:r>
            <w:r w:rsidRPr="00812A60">
              <w:rPr>
                <w:b/>
                <w:noProof/>
                <w:lang w:val="en-GB" w:eastAsia="en-GB"/>
              </w:rPr>
              <w:t xml:space="preserve"> </w:t>
            </w:r>
            <w:r w:rsidRPr="00812A60">
              <w:rPr>
                <w:rFonts w:cs="Arial"/>
              </w:rPr>
              <w:t>will require knowledge, skills and experience in the following areas:</w:t>
            </w:r>
          </w:p>
          <w:p w:rsidR="003215E0" w:rsidRPr="00812A60" w:rsidRDefault="003215E0" w:rsidP="001A15A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</w:rPr>
            </w:pPr>
          </w:p>
          <w:p w:rsidR="00446208" w:rsidRDefault="003215E0" w:rsidP="00446208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Good understanding of mineralogical concepts and their application to mining in base metal deposits (Cu, Ni)</w:t>
            </w:r>
          </w:p>
          <w:p w:rsidR="001C00D4" w:rsidRDefault="001C00D4" w:rsidP="00446208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Good understanding of process mineralogy, with a focus on froth flotation </w:t>
            </w:r>
          </w:p>
          <w:p w:rsidR="00352859" w:rsidRDefault="00446208" w:rsidP="00446208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Proficient </w:t>
            </w:r>
            <w:r w:rsidR="003215E0" w:rsidRPr="00446208">
              <w:rPr>
                <w:rFonts w:cs="Arial"/>
              </w:rPr>
              <w:t>in</w:t>
            </w:r>
            <w:r w:rsidRPr="00446208">
              <w:rPr>
                <w:rFonts w:cs="Arial"/>
              </w:rPr>
              <w:t xml:space="preserve"> the</w:t>
            </w:r>
            <w:r w:rsidR="003215E0" w:rsidRPr="00446208">
              <w:rPr>
                <w:rFonts w:cs="Arial"/>
              </w:rPr>
              <w:t xml:space="preserve"> use of an optical microscope (reflected and transmitted light) as an analytical technique</w:t>
            </w:r>
          </w:p>
          <w:p w:rsidR="001C00D4" w:rsidRPr="00446208" w:rsidRDefault="001C00D4" w:rsidP="00446208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Good understanding of XRD and SEM (QEMSCAN) analytical methods </w:t>
            </w:r>
          </w:p>
          <w:p w:rsidR="003215E0" w:rsidRDefault="00352859" w:rsidP="001A15A6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</w:rPr>
            </w:pPr>
            <w:r w:rsidRPr="00812A60">
              <w:rPr>
                <w:rFonts w:cs="Arial"/>
              </w:rPr>
              <w:t xml:space="preserve">Strong IT skills; </w:t>
            </w:r>
            <w:r w:rsidR="003215E0">
              <w:rPr>
                <w:rFonts w:cs="Arial"/>
              </w:rPr>
              <w:t xml:space="preserve">will be required to use Zeiss </w:t>
            </w:r>
            <w:proofErr w:type="spellStart"/>
            <w:r w:rsidR="003215E0">
              <w:rPr>
                <w:rFonts w:cs="Arial"/>
              </w:rPr>
              <w:t>Axioscope</w:t>
            </w:r>
            <w:proofErr w:type="spellEnd"/>
            <w:r w:rsidR="003215E0">
              <w:rPr>
                <w:rFonts w:cs="Arial"/>
              </w:rPr>
              <w:t xml:space="preserve"> software </w:t>
            </w:r>
          </w:p>
          <w:p w:rsidR="003215E0" w:rsidRDefault="00C64E69" w:rsidP="001A15A6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Experience with </w:t>
            </w:r>
            <w:r w:rsidR="003215E0">
              <w:rPr>
                <w:rFonts w:cs="Arial"/>
              </w:rPr>
              <w:t>other analytical techniques advantageous (XRD, XRF, SEM)</w:t>
            </w:r>
          </w:p>
          <w:p w:rsidR="00352859" w:rsidRPr="00812A60" w:rsidRDefault="00352859" w:rsidP="001A15A6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</w:rPr>
            </w:pPr>
            <w:r w:rsidRPr="00812A60">
              <w:rPr>
                <w:rFonts w:cs="Arial"/>
              </w:rPr>
              <w:t>Demonstrable strong verbal and written communications skills</w:t>
            </w:r>
          </w:p>
          <w:p w:rsidR="00352859" w:rsidRPr="000C59D8" w:rsidRDefault="00352859" w:rsidP="000C59D8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="Arial"/>
              </w:rPr>
            </w:pPr>
            <w:r w:rsidRPr="00812A60">
              <w:rPr>
                <w:rFonts w:cs="Arial"/>
              </w:rPr>
              <w:t>Basic Health and Safety</w:t>
            </w:r>
            <w:r w:rsidRPr="00812A60">
              <w:rPr>
                <w:rFonts w:cs="Arial"/>
              </w:rPr>
              <w:tab/>
              <w:t>knowledge</w:t>
            </w:r>
            <w:r w:rsidRPr="00812A60">
              <w:rPr>
                <w:rFonts w:cs="Arial"/>
              </w:rPr>
              <w:tab/>
            </w:r>
            <w:r w:rsidRPr="00812A60">
              <w:rPr>
                <w:rFonts w:cs="Arial"/>
              </w:rPr>
              <w:tab/>
            </w:r>
            <w:r w:rsidRPr="00812A60">
              <w:rPr>
                <w:rFonts w:cs="Arial"/>
              </w:rPr>
              <w:tab/>
            </w:r>
          </w:p>
        </w:tc>
      </w:tr>
    </w:tbl>
    <w:p w:rsidR="003E5D37" w:rsidRPr="00352859" w:rsidRDefault="003E5D37" w:rsidP="00352859"/>
    <w:sectPr w:rsidR="003E5D37" w:rsidRPr="00352859" w:rsidSect="0031095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A7" w:rsidRDefault="009D58A7" w:rsidP="00080607">
      <w:pPr>
        <w:spacing w:after="0" w:line="240" w:lineRule="auto"/>
      </w:pPr>
      <w:r>
        <w:separator/>
      </w:r>
    </w:p>
  </w:endnote>
  <w:endnote w:type="continuationSeparator" w:id="0">
    <w:p w:rsidR="009D58A7" w:rsidRDefault="009D58A7" w:rsidP="0008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mber Medium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C3" w:rsidRPr="00CD7F5D" w:rsidRDefault="00D86AC3" w:rsidP="00E73AF7">
    <w:pPr>
      <w:pStyle w:val="Footer"/>
      <w:tabs>
        <w:tab w:val="right" w:pos="9026"/>
      </w:tabs>
      <w:rPr>
        <w:rFonts w:ascii="Calibri" w:hAnsi="Calibri"/>
      </w:rPr>
    </w:pPr>
    <w:r>
      <w:rPr>
        <w:rFonts w:ascii="Calibri" w:hAnsi="Calibri"/>
      </w:rPr>
      <w:t xml:space="preserve">Job Description - </w:t>
    </w:r>
    <w:proofErr w:type="spellStart"/>
    <w:r>
      <w:rPr>
        <w:rFonts w:ascii="Calibri" w:hAnsi="Calibri"/>
      </w:rPr>
      <w:t>Kalumbila</w:t>
    </w:r>
    <w:proofErr w:type="spellEnd"/>
    <w:r>
      <w:rPr>
        <w:rFonts w:ascii="Calibri" w:hAnsi="Calibri"/>
      </w:rPr>
      <w:t xml:space="preserve"> Minerals Limited</w:t>
    </w:r>
    <w:r>
      <w:rPr>
        <w:rFonts w:ascii="Calibri" w:hAnsi="Calibri"/>
      </w:rPr>
      <w:tab/>
    </w:r>
    <w:r>
      <w:rPr>
        <w:rFonts w:ascii="Calibri" w:hAnsi="Calibri"/>
      </w:rPr>
      <w:tab/>
    </w:r>
    <w:r w:rsidRPr="00CD7F5D">
      <w:rPr>
        <w:rFonts w:ascii="Calibri" w:hAnsi="Calibri"/>
      </w:rPr>
      <w:t xml:space="preserve">Page | </w:t>
    </w:r>
    <w:r w:rsidRPr="00CD7F5D">
      <w:rPr>
        <w:rFonts w:ascii="Calibri" w:hAnsi="Calibri"/>
      </w:rPr>
      <w:fldChar w:fldCharType="begin"/>
    </w:r>
    <w:r w:rsidRPr="00CD7F5D">
      <w:rPr>
        <w:rFonts w:ascii="Calibri" w:hAnsi="Calibri"/>
      </w:rPr>
      <w:instrText xml:space="preserve"> PAGE   \* MERGEFORMAT </w:instrText>
    </w:r>
    <w:r w:rsidRPr="00CD7F5D">
      <w:rPr>
        <w:rFonts w:ascii="Calibri" w:hAnsi="Calibri"/>
      </w:rPr>
      <w:fldChar w:fldCharType="separate"/>
    </w:r>
    <w:r w:rsidR="00FC37AD">
      <w:rPr>
        <w:rFonts w:ascii="Calibri" w:hAnsi="Calibri"/>
        <w:noProof/>
      </w:rPr>
      <w:t>1</w:t>
    </w:r>
    <w:r w:rsidRPr="00CD7F5D">
      <w:rPr>
        <w:rFonts w:ascii="Calibri" w:hAnsi="Calibri"/>
      </w:rPr>
      <w:fldChar w:fldCharType="end"/>
    </w:r>
    <w:r w:rsidRPr="00CD7F5D">
      <w:rPr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A7" w:rsidRDefault="009D58A7" w:rsidP="00080607">
      <w:pPr>
        <w:spacing w:after="0" w:line="240" w:lineRule="auto"/>
      </w:pPr>
      <w:r>
        <w:separator/>
      </w:r>
    </w:p>
  </w:footnote>
  <w:footnote w:type="continuationSeparator" w:id="0">
    <w:p w:rsidR="009D58A7" w:rsidRDefault="009D58A7" w:rsidP="0008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C3" w:rsidRDefault="009D58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91073" o:spid="_x0000_s2050" type="#_x0000_t136" style="position:absolute;margin-left:0;margin-top:0;width:477.2pt;height:159.0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77"/>
      <w:gridCol w:w="6479"/>
    </w:tblGrid>
    <w:tr w:rsidR="00D86AC3" w:rsidTr="00B65B29">
      <w:sdt>
        <w:sdtPr>
          <w:rPr>
            <w:color w:val="FFFFFF" w:themeColor="background1"/>
          </w:rPr>
          <w:alias w:val="Date"/>
          <w:id w:val="77625188"/>
          <w:placeholder>
            <w:docPart w:val="CA77CB4B13294059BBE80CFD6170B2D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D86AC3" w:rsidRDefault="00D86AC3" w:rsidP="00B65B29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JOB DESCRIPTION; KALUMBILA MINERALS LIMITED (KML)</w:t>
              </w:r>
            </w:p>
          </w:tc>
        </w:sdtContent>
      </w:sdt>
      <w:tc>
        <w:tcPr>
          <w:tcW w:w="3500" w:type="pct"/>
          <w:tcBorders>
            <w:bottom w:val="single" w:sz="4" w:space="0" w:color="auto"/>
          </w:tcBorders>
          <w:vAlign w:val="bottom"/>
        </w:tcPr>
        <w:p w:rsidR="00D86AC3" w:rsidRDefault="00D86AC3" w:rsidP="00B65B29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rFonts w:ascii="Arial" w:hAnsi="Arial" w:cs="Arial"/>
              <w:noProof/>
              <w:lang w:val="en-ZA" w:eastAsia="en-ZA"/>
            </w:rPr>
            <w:drawing>
              <wp:inline distT="0" distB="0" distL="0" distR="0" wp14:anchorId="0E7BF57E" wp14:editId="4485A3F6">
                <wp:extent cx="2159000" cy="1035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623" cy="103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86AC3" w:rsidRDefault="00D86A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C3" w:rsidRDefault="009D58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91072" o:spid="_x0000_s2049" type="#_x0000_t136" style="position:absolute;margin-left:0;margin-top:0;width:477.2pt;height:159.0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0A"/>
    <w:multiLevelType w:val="hybridMultilevel"/>
    <w:tmpl w:val="26F01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82FFF"/>
    <w:multiLevelType w:val="hybridMultilevel"/>
    <w:tmpl w:val="168092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C4798"/>
    <w:multiLevelType w:val="hybridMultilevel"/>
    <w:tmpl w:val="1228D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A5CD4"/>
    <w:multiLevelType w:val="hybridMultilevel"/>
    <w:tmpl w:val="F4864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807A9E"/>
    <w:multiLevelType w:val="hybridMultilevel"/>
    <w:tmpl w:val="90BAC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71FDC"/>
    <w:multiLevelType w:val="hybridMultilevel"/>
    <w:tmpl w:val="BFF49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7588E"/>
    <w:multiLevelType w:val="hybridMultilevel"/>
    <w:tmpl w:val="788E7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16EA9"/>
    <w:multiLevelType w:val="hybridMultilevel"/>
    <w:tmpl w:val="231690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10117F"/>
    <w:multiLevelType w:val="hybridMultilevel"/>
    <w:tmpl w:val="EAFC6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F93627"/>
    <w:multiLevelType w:val="hybridMultilevel"/>
    <w:tmpl w:val="543E55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616FE"/>
    <w:multiLevelType w:val="hybridMultilevel"/>
    <w:tmpl w:val="767290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FA63C6"/>
    <w:multiLevelType w:val="hybridMultilevel"/>
    <w:tmpl w:val="EDC65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12E8"/>
    <w:multiLevelType w:val="hybridMultilevel"/>
    <w:tmpl w:val="17E88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BB3112"/>
    <w:multiLevelType w:val="hybridMultilevel"/>
    <w:tmpl w:val="3CA02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D926AE"/>
    <w:multiLevelType w:val="hybridMultilevel"/>
    <w:tmpl w:val="92BCB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B634E7"/>
    <w:multiLevelType w:val="hybridMultilevel"/>
    <w:tmpl w:val="5AAE6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BA65DA"/>
    <w:multiLevelType w:val="hybridMultilevel"/>
    <w:tmpl w:val="71A42C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C92612"/>
    <w:multiLevelType w:val="hybridMultilevel"/>
    <w:tmpl w:val="4FC48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AF0BF3"/>
    <w:multiLevelType w:val="hybridMultilevel"/>
    <w:tmpl w:val="588672F4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160622B9"/>
    <w:multiLevelType w:val="hybridMultilevel"/>
    <w:tmpl w:val="84122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474EFB"/>
    <w:multiLevelType w:val="hybridMultilevel"/>
    <w:tmpl w:val="906E4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D65CE0"/>
    <w:multiLevelType w:val="hybridMultilevel"/>
    <w:tmpl w:val="BDB431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966AE0"/>
    <w:multiLevelType w:val="hybridMultilevel"/>
    <w:tmpl w:val="CFB853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E6430A"/>
    <w:multiLevelType w:val="singleLevel"/>
    <w:tmpl w:val="5B00A65E"/>
    <w:lvl w:ilvl="0">
      <w:start w:val="1"/>
      <w:numFmt w:val="bullet"/>
      <w:pStyle w:val="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0180026"/>
    <w:multiLevelType w:val="hybridMultilevel"/>
    <w:tmpl w:val="9C588B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15382"/>
    <w:multiLevelType w:val="hybridMultilevel"/>
    <w:tmpl w:val="BE1E2F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6529A7"/>
    <w:multiLevelType w:val="hybridMultilevel"/>
    <w:tmpl w:val="28780B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A852CB"/>
    <w:multiLevelType w:val="hybridMultilevel"/>
    <w:tmpl w:val="D59A0D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DF6CCB"/>
    <w:multiLevelType w:val="hybridMultilevel"/>
    <w:tmpl w:val="058E5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9B00D8"/>
    <w:multiLevelType w:val="hybridMultilevel"/>
    <w:tmpl w:val="203AB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3A6E47"/>
    <w:multiLevelType w:val="hybridMultilevel"/>
    <w:tmpl w:val="73A85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6444865"/>
    <w:multiLevelType w:val="hybridMultilevel"/>
    <w:tmpl w:val="78503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4B2291"/>
    <w:multiLevelType w:val="hybridMultilevel"/>
    <w:tmpl w:val="6D26D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FA0443"/>
    <w:multiLevelType w:val="hybridMultilevel"/>
    <w:tmpl w:val="34EEFAFE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>
    <w:nsid w:val="2AE30CEF"/>
    <w:multiLevelType w:val="hybridMultilevel"/>
    <w:tmpl w:val="A8706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3F371A"/>
    <w:multiLevelType w:val="hybridMultilevel"/>
    <w:tmpl w:val="54D29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67495C"/>
    <w:multiLevelType w:val="hybridMultilevel"/>
    <w:tmpl w:val="3C60C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F9653F7"/>
    <w:multiLevelType w:val="hybridMultilevel"/>
    <w:tmpl w:val="BE601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FB15404"/>
    <w:multiLevelType w:val="hybridMultilevel"/>
    <w:tmpl w:val="B7C46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15676D9"/>
    <w:multiLevelType w:val="hybridMultilevel"/>
    <w:tmpl w:val="47D29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18506EC"/>
    <w:multiLevelType w:val="hybridMultilevel"/>
    <w:tmpl w:val="5B1222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1857D1C"/>
    <w:multiLevelType w:val="hybridMultilevel"/>
    <w:tmpl w:val="FB442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3F919C1"/>
    <w:multiLevelType w:val="hybridMultilevel"/>
    <w:tmpl w:val="594AD5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484684E"/>
    <w:multiLevelType w:val="hybridMultilevel"/>
    <w:tmpl w:val="764EF1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5930527"/>
    <w:multiLevelType w:val="singleLevel"/>
    <w:tmpl w:val="E31437F6"/>
    <w:lvl w:ilvl="0">
      <w:numFmt w:val="bullet"/>
      <w:pStyle w:val="TableBullet1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</w:abstractNum>
  <w:abstractNum w:abstractNumId="45">
    <w:nsid w:val="36CA306D"/>
    <w:multiLevelType w:val="hybridMultilevel"/>
    <w:tmpl w:val="0F1287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BE63541"/>
    <w:multiLevelType w:val="hybridMultilevel"/>
    <w:tmpl w:val="871A8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C3C191E"/>
    <w:multiLevelType w:val="hybridMultilevel"/>
    <w:tmpl w:val="6D2CA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ED3A8B"/>
    <w:multiLevelType w:val="hybridMultilevel"/>
    <w:tmpl w:val="67C45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0B4482"/>
    <w:multiLevelType w:val="hybridMultilevel"/>
    <w:tmpl w:val="C6869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8F42E9"/>
    <w:multiLevelType w:val="hybridMultilevel"/>
    <w:tmpl w:val="D0FA8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75E1A70"/>
    <w:multiLevelType w:val="hybridMultilevel"/>
    <w:tmpl w:val="29449E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8504D3"/>
    <w:multiLevelType w:val="hybridMultilevel"/>
    <w:tmpl w:val="7ACC6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B52469"/>
    <w:multiLevelType w:val="hybridMultilevel"/>
    <w:tmpl w:val="C3ECE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BFF3B84"/>
    <w:multiLevelType w:val="hybridMultilevel"/>
    <w:tmpl w:val="0BF879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DCA09EA"/>
    <w:multiLevelType w:val="hybridMultilevel"/>
    <w:tmpl w:val="12582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E74BDC"/>
    <w:multiLevelType w:val="hybridMultilevel"/>
    <w:tmpl w:val="EEA85E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FA109F1"/>
    <w:multiLevelType w:val="hybridMultilevel"/>
    <w:tmpl w:val="1F78B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01B6826"/>
    <w:multiLevelType w:val="hybridMultilevel"/>
    <w:tmpl w:val="9AE6D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2751E1D"/>
    <w:multiLevelType w:val="hybridMultilevel"/>
    <w:tmpl w:val="3FD2DD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907BD5"/>
    <w:multiLevelType w:val="hybridMultilevel"/>
    <w:tmpl w:val="4C06D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E546EC"/>
    <w:multiLevelType w:val="hybridMultilevel"/>
    <w:tmpl w:val="669CE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B50530"/>
    <w:multiLevelType w:val="hybridMultilevel"/>
    <w:tmpl w:val="0EF07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8B552BD"/>
    <w:multiLevelType w:val="hybridMultilevel"/>
    <w:tmpl w:val="ED800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9A2655E"/>
    <w:multiLevelType w:val="hybridMultilevel"/>
    <w:tmpl w:val="1DB293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3E3C78"/>
    <w:multiLevelType w:val="hybridMultilevel"/>
    <w:tmpl w:val="28047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B44198C"/>
    <w:multiLevelType w:val="hybridMultilevel"/>
    <w:tmpl w:val="898E9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B830D4A"/>
    <w:multiLevelType w:val="hybridMultilevel"/>
    <w:tmpl w:val="0204C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BF45CD5"/>
    <w:multiLevelType w:val="hybridMultilevel"/>
    <w:tmpl w:val="621666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C2837EB"/>
    <w:multiLevelType w:val="hybridMultilevel"/>
    <w:tmpl w:val="CA9A0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C880EE4"/>
    <w:multiLevelType w:val="hybridMultilevel"/>
    <w:tmpl w:val="D2A0D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CBE33AC"/>
    <w:multiLevelType w:val="hybridMultilevel"/>
    <w:tmpl w:val="09F6A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DAC6CE1"/>
    <w:multiLevelType w:val="hybridMultilevel"/>
    <w:tmpl w:val="9D567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CB27D6"/>
    <w:multiLevelType w:val="hybridMultilevel"/>
    <w:tmpl w:val="DC9A8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123507C"/>
    <w:multiLevelType w:val="hybridMultilevel"/>
    <w:tmpl w:val="D0A6FC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1DD1BAD"/>
    <w:multiLevelType w:val="hybridMultilevel"/>
    <w:tmpl w:val="DE1A4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31D1C5E"/>
    <w:multiLevelType w:val="hybridMultilevel"/>
    <w:tmpl w:val="76725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195EB2"/>
    <w:multiLevelType w:val="hybridMultilevel"/>
    <w:tmpl w:val="625A8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CAC5F21"/>
    <w:multiLevelType w:val="hybridMultilevel"/>
    <w:tmpl w:val="91A61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020083"/>
    <w:multiLevelType w:val="hybridMultilevel"/>
    <w:tmpl w:val="9B42AC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FCE7CBD"/>
    <w:multiLevelType w:val="hybridMultilevel"/>
    <w:tmpl w:val="6EA058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03741C8"/>
    <w:multiLevelType w:val="hybridMultilevel"/>
    <w:tmpl w:val="9C3E5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21A15AB"/>
    <w:multiLevelType w:val="hybridMultilevel"/>
    <w:tmpl w:val="126299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50B725E"/>
    <w:multiLevelType w:val="hybridMultilevel"/>
    <w:tmpl w:val="44A845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59D4944"/>
    <w:multiLevelType w:val="hybridMultilevel"/>
    <w:tmpl w:val="1D98D6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7B9597C"/>
    <w:multiLevelType w:val="hybridMultilevel"/>
    <w:tmpl w:val="599E6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B15F0F"/>
    <w:multiLevelType w:val="hybridMultilevel"/>
    <w:tmpl w:val="C6DEE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929787E"/>
    <w:multiLevelType w:val="hybridMultilevel"/>
    <w:tmpl w:val="97E499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893148"/>
    <w:multiLevelType w:val="hybridMultilevel"/>
    <w:tmpl w:val="908A9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F48379C"/>
    <w:multiLevelType w:val="hybridMultilevel"/>
    <w:tmpl w:val="714834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617B8D"/>
    <w:multiLevelType w:val="hybridMultilevel"/>
    <w:tmpl w:val="5282D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3"/>
  </w:num>
  <w:num w:numId="3">
    <w:abstractNumId w:val="30"/>
  </w:num>
  <w:num w:numId="4">
    <w:abstractNumId w:val="45"/>
  </w:num>
  <w:num w:numId="5">
    <w:abstractNumId w:val="21"/>
  </w:num>
  <w:num w:numId="6">
    <w:abstractNumId w:val="7"/>
  </w:num>
  <w:num w:numId="7">
    <w:abstractNumId w:val="16"/>
  </w:num>
  <w:num w:numId="8">
    <w:abstractNumId w:val="65"/>
  </w:num>
  <w:num w:numId="9">
    <w:abstractNumId w:val="61"/>
  </w:num>
  <w:num w:numId="10">
    <w:abstractNumId w:val="39"/>
  </w:num>
  <w:num w:numId="11">
    <w:abstractNumId w:val="11"/>
  </w:num>
  <w:num w:numId="12">
    <w:abstractNumId w:val="37"/>
  </w:num>
  <w:num w:numId="13">
    <w:abstractNumId w:val="85"/>
  </w:num>
  <w:num w:numId="14">
    <w:abstractNumId w:val="84"/>
  </w:num>
  <w:num w:numId="15">
    <w:abstractNumId w:val="15"/>
  </w:num>
  <w:num w:numId="16">
    <w:abstractNumId w:val="48"/>
  </w:num>
  <w:num w:numId="17">
    <w:abstractNumId w:val="22"/>
  </w:num>
  <w:num w:numId="18">
    <w:abstractNumId w:val="53"/>
  </w:num>
  <w:num w:numId="19">
    <w:abstractNumId w:val="52"/>
  </w:num>
  <w:num w:numId="20">
    <w:abstractNumId w:val="9"/>
  </w:num>
  <w:num w:numId="21">
    <w:abstractNumId w:val="63"/>
  </w:num>
  <w:num w:numId="22">
    <w:abstractNumId w:val="24"/>
  </w:num>
  <w:num w:numId="23">
    <w:abstractNumId w:val="74"/>
  </w:num>
  <w:num w:numId="24">
    <w:abstractNumId w:val="32"/>
  </w:num>
  <w:num w:numId="25">
    <w:abstractNumId w:val="4"/>
  </w:num>
  <w:num w:numId="26">
    <w:abstractNumId w:val="1"/>
  </w:num>
  <w:num w:numId="27">
    <w:abstractNumId w:val="18"/>
  </w:num>
  <w:num w:numId="28">
    <w:abstractNumId w:val="51"/>
  </w:num>
  <w:num w:numId="29">
    <w:abstractNumId w:val="43"/>
  </w:num>
  <w:num w:numId="30">
    <w:abstractNumId w:val="81"/>
  </w:num>
  <w:num w:numId="31">
    <w:abstractNumId w:val="27"/>
  </w:num>
  <w:num w:numId="32">
    <w:abstractNumId w:val="69"/>
  </w:num>
  <w:num w:numId="33">
    <w:abstractNumId w:val="79"/>
  </w:num>
  <w:num w:numId="34">
    <w:abstractNumId w:val="26"/>
  </w:num>
  <w:num w:numId="35">
    <w:abstractNumId w:val="8"/>
  </w:num>
  <w:num w:numId="36">
    <w:abstractNumId w:val="10"/>
  </w:num>
  <w:num w:numId="37">
    <w:abstractNumId w:val="28"/>
  </w:num>
  <w:num w:numId="38">
    <w:abstractNumId w:val="6"/>
  </w:num>
  <w:num w:numId="39">
    <w:abstractNumId w:val="47"/>
  </w:num>
  <w:num w:numId="40">
    <w:abstractNumId w:val="68"/>
  </w:num>
  <w:num w:numId="41">
    <w:abstractNumId w:val="76"/>
  </w:num>
  <w:num w:numId="42">
    <w:abstractNumId w:val="46"/>
  </w:num>
  <w:num w:numId="43">
    <w:abstractNumId w:val="41"/>
  </w:num>
  <w:num w:numId="44">
    <w:abstractNumId w:val="78"/>
  </w:num>
  <w:num w:numId="45">
    <w:abstractNumId w:val="88"/>
  </w:num>
  <w:num w:numId="46">
    <w:abstractNumId w:val="89"/>
  </w:num>
  <w:num w:numId="47">
    <w:abstractNumId w:val="34"/>
  </w:num>
  <w:num w:numId="48">
    <w:abstractNumId w:val="42"/>
  </w:num>
  <w:num w:numId="49">
    <w:abstractNumId w:val="90"/>
  </w:num>
  <w:num w:numId="50">
    <w:abstractNumId w:val="50"/>
  </w:num>
  <w:num w:numId="51">
    <w:abstractNumId w:val="73"/>
  </w:num>
  <w:num w:numId="52">
    <w:abstractNumId w:val="3"/>
  </w:num>
  <w:num w:numId="53">
    <w:abstractNumId w:val="14"/>
  </w:num>
  <w:num w:numId="54">
    <w:abstractNumId w:val="86"/>
  </w:num>
  <w:num w:numId="55">
    <w:abstractNumId w:val="40"/>
  </w:num>
  <w:num w:numId="56">
    <w:abstractNumId w:val="49"/>
  </w:num>
  <w:num w:numId="57">
    <w:abstractNumId w:val="62"/>
  </w:num>
  <w:num w:numId="58">
    <w:abstractNumId w:val="31"/>
  </w:num>
  <w:num w:numId="59">
    <w:abstractNumId w:val="58"/>
  </w:num>
  <w:num w:numId="60">
    <w:abstractNumId w:val="60"/>
  </w:num>
  <w:num w:numId="61">
    <w:abstractNumId w:val="19"/>
  </w:num>
  <w:num w:numId="62">
    <w:abstractNumId w:val="59"/>
  </w:num>
  <w:num w:numId="63">
    <w:abstractNumId w:val="75"/>
  </w:num>
  <w:num w:numId="64">
    <w:abstractNumId w:val="82"/>
  </w:num>
  <w:num w:numId="65">
    <w:abstractNumId w:val="25"/>
  </w:num>
  <w:num w:numId="66">
    <w:abstractNumId w:val="35"/>
  </w:num>
  <w:num w:numId="67">
    <w:abstractNumId w:val="20"/>
  </w:num>
  <w:num w:numId="68">
    <w:abstractNumId w:val="83"/>
  </w:num>
  <w:num w:numId="69">
    <w:abstractNumId w:val="67"/>
  </w:num>
  <w:num w:numId="70">
    <w:abstractNumId w:val="72"/>
  </w:num>
  <w:num w:numId="71">
    <w:abstractNumId w:val="2"/>
  </w:num>
  <w:num w:numId="72">
    <w:abstractNumId w:val="38"/>
  </w:num>
  <w:num w:numId="73">
    <w:abstractNumId w:val="54"/>
  </w:num>
  <w:num w:numId="74">
    <w:abstractNumId w:val="57"/>
  </w:num>
  <w:num w:numId="75">
    <w:abstractNumId w:val="71"/>
  </w:num>
  <w:num w:numId="76">
    <w:abstractNumId w:val="17"/>
  </w:num>
  <w:num w:numId="77">
    <w:abstractNumId w:val="70"/>
  </w:num>
  <w:num w:numId="78">
    <w:abstractNumId w:val="66"/>
  </w:num>
  <w:num w:numId="79">
    <w:abstractNumId w:val="33"/>
  </w:num>
  <w:num w:numId="80">
    <w:abstractNumId w:val="0"/>
  </w:num>
  <w:num w:numId="81">
    <w:abstractNumId w:val="13"/>
  </w:num>
  <w:num w:numId="82">
    <w:abstractNumId w:val="77"/>
  </w:num>
  <w:num w:numId="83">
    <w:abstractNumId w:val="55"/>
  </w:num>
  <w:num w:numId="84">
    <w:abstractNumId w:val="29"/>
  </w:num>
  <w:num w:numId="85">
    <w:abstractNumId w:val="87"/>
  </w:num>
  <w:num w:numId="86">
    <w:abstractNumId w:val="36"/>
  </w:num>
  <w:num w:numId="87">
    <w:abstractNumId w:val="12"/>
  </w:num>
  <w:num w:numId="88">
    <w:abstractNumId w:val="5"/>
  </w:num>
  <w:num w:numId="89">
    <w:abstractNumId w:val="56"/>
  </w:num>
  <w:num w:numId="90">
    <w:abstractNumId w:val="80"/>
  </w:num>
  <w:num w:numId="91">
    <w:abstractNumId w:val="64"/>
  </w:num>
  <w:num w:numId="92">
    <w:abstractNumId w:val="2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EC"/>
    <w:rsid w:val="00007D33"/>
    <w:rsid w:val="00010E08"/>
    <w:rsid w:val="000122C2"/>
    <w:rsid w:val="000135AE"/>
    <w:rsid w:val="00021882"/>
    <w:rsid w:val="00022BCF"/>
    <w:rsid w:val="00022EA0"/>
    <w:rsid w:val="00023029"/>
    <w:rsid w:val="000245DB"/>
    <w:rsid w:val="00026CA5"/>
    <w:rsid w:val="0002743E"/>
    <w:rsid w:val="00027E6A"/>
    <w:rsid w:val="000301D3"/>
    <w:rsid w:val="00032A91"/>
    <w:rsid w:val="00033EC2"/>
    <w:rsid w:val="00035692"/>
    <w:rsid w:val="00040C69"/>
    <w:rsid w:val="000418AE"/>
    <w:rsid w:val="00052203"/>
    <w:rsid w:val="00052FC8"/>
    <w:rsid w:val="0005363E"/>
    <w:rsid w:val="000649C7"/>
    <w:rsid w:val="0007004B"/>
    <w:rsid w:val="000716F1"/>
    <w:rsid w:val="00074856"/>
    <w:rsid w:val="00080217"/>
    <w:rsid w:val="00080607"/>
    <w:rsid w:val="00082924"/>
    <w:rsid w:val="00086025"/>
    <w:rsid w:val="00086A78"/>
    <w:rsid w:val="00087605"/>
    <w:rsid w:val="00090375"/>
    <w:rsid w:val="000939F1"/>
    <w:rsid w:val="0009475D"/>
    <w:rsid w:val="000A0E6E"/>
    <w:rsid w:val="000A4823"/>
    <w:rsid w:val="000B0831"/>
    <w:rsid w:val="000B1DE3"/>
    <w:rsid w:val="000B212E"/>
    <w:rsid w:val="000C1069"/>
    <w:rsid w:val="000C263D"/>
    <w:rsid w:val="000C59D8"/>
    <w:rsid w:val="000D74A8"/>
    <w:rsid w:val="000E1DFF"/>
    <w:rsid w:val="000E41AD"/>
    <w:rsid w:val="000F088A"/>
    <w:rsid w:val="000F469B"/>
    <w:rsid w:val="000F562F"/>
    <w:rsid w:val="000F71C2"/>
    <w:rsid w:val="0010106A"/>
    <w:rsid w:val="00104376"/>
    <w:rsid w:val="0010541F"/>
    <w:rsid w:val="00105945"/>
    <w:rsid w:val="001066C2"/>
    <w:rsid w:val="0011055F"/>
    <w:rsid w:val="0011059B"/>
    <w:rsid w:val="00113607"/>
    <w:rsid w:val="00121626"/>
    <w:rsid w:val="001255C4"/>
    <w:rsid w:val="00126F6C"/>
    <w:rsid w:val="00127DD9"/>
    <w:rsid w:val="00136720"/>
    <w:rsid w:val="00137697"/>
    <w:rsid w:val="00142E5B"/>
    <w:rsid w:val="00146BEE"/>
    <w:rsid w:val="0017158A"/>
    <w:rsid w:val="001724D1"/>
    <w:rsid w:val="00175D2B"/>
    <w:rsid w:val="0017685E"/>
    <w:rsid w:val="00177BD2"/>
    <w:rsid w:val="001835ED"/>
    <w:rsid w:val="00183888"/>
    <w:rsid w:val="00186DE6"/>
    <w:rsid w:val="00186FFA"/>
    <w:rsid w:val="001976D6"/>
    <w:rsid w:val="001978B3"/>
    <w:rsid w:val="00197DAB"/>
    <w:rsid w:val="001A1578"/>
    <w:rsid w:val="001A15A6"/>
    <w:rsid w:val="001A3485"/>
    <w:rsid w:val="001A4E10"/>
    <w:rsid w:val="001B4014"/>
    <w:rsid w:val="001B7B5B"/>
    <w:rsid w:val="001C00D4"/>
    <w:rsid w:val="001C3C9E"/>
    <w:rsid w:val="001D340F"/>
    <w:rsid w:val="001E0355"/>
    <w:rsid w:val="001E16F7"/>
    <w:rsid w:val="001E2119"/>
    <w:rsid w:val="001E5D5D"/>
    <w:rsid w:val="001E602F"/>
    <w:rsid w:val="001E6DFD"/>
    <w:rsid w:val="001F0450"/>
    <w:rsid w:val="00204FC6"/>
    <w:rsid w:val="00205CB4"/>
    <w:rsid w:val="00207EAC"/>
    <w:rsid w:val="002122FB"/>
    <w:rsid w:val="00213664"/>
    <w:rsid w:val="002220BF"/>
    <w:rsid w:val="002268E3"/>
    <w:rsid w:val="00227719"/>
    <w:rsid w:val="00231403"/>
    <w:rsid w:val="0023638C"/>
    <w:rsid w:val="002374EC"/>
    <w:rsid w:val="002423AB"/>
    <w:rsid w:val="00265C91"/>
    <w:rsid w:val="00272C10"/>
    <w:rsid w:val="00273A1E"/>
    <w:rsid w:val="00274B3D"/>
    <w:rsid w:val="00275C52"/>
    <w:rsid w:val="00275E0C"/>
    <w:rsid w:val="002764CD"/>
    <w:rsid w:val="00282EC3"/>
    <w:rsid w:val="0029096F"/>
    <w:rsid w:val="00291589"/>
    <w:rsid w:val="00296467"/>
    <w:rsid w:val="002967D9"/>
    <w:rsid w:val="002A4978"/>
    <w:rsid w:val="002A7F78"/>
    <w:rsid w:val="002B3650"/>
    <w:rsid w:val="002C0549"/>
    <w:rsid w:val="002C3BB4"/>
    <w:rsid w:val="002C3EF6"/>
    <w:rsid w:val="002C5B85"/>
    <w:rsid w:val="002D03DD"/>
    <w:rsid w:val="002E3DDF"/>
    <w:rsid w:val="002E57F8"/>
    <w:rsid w:val="002E6B58"/>
    <w:rsid w:val="002F11A6"/>
    <w:rsid w:val="002F4976"/>
    <w:rsid w:val="003045E0"/>
    <w:rsid w:val="00306CD8"/>
    <w:rsid w:val="00306E33"/>
    <w:rsid w:val="00310952"/>
    <w:rsid w:val="00310FDF"/>
    <w:rsid w:val="00314F2A"/>
    <w:rsid w:val="00320075"/>
    <w:rsid w:val="003215E0"/>
    <w:rsid w:val="003218BC"/>
    <w:rsid w:val="00322F68"/>
    <w:rsid w:val="0032590E"/>
    <w:rsid w:val="00325E02"/>
    <w:rsid w:val="00327EBE"/>
    <w:rsid w:val="00337AC7"/>
    <w:rsid w:val="00341B82"/>
    <w:rsid w:val="003513CA"/>
    <w:rsid w:val="0035141E"/>
    <w:rsid w:val="00352859"/>
    <w:rsid w:val="00353653"/>
    <w:rsid w:val="00362A67"/>
    <w:rsid w:val="0036614A"/>
    <w:rsid w:val="00374273"/>
    <w:rsid w:val="0037781E"/>
    <w:rsid w:val="00381BD8"/>
    <w:rsid w:val="00381C2D"/>
    <w:rsid w:val="00383848"/>
    <w:rsid w:val="00390531"/>
    <w:rsid w:val="003913E7"/>
    <w:rsid w:val="003914BF"/>
    <w:rsid w:val="003955A7"/>
    <w:rsid w:val="003B0D03"/>
    <w:rsid w:val="003B25BA"/>
    <w:rsid w:val="003B2745"/>
    <w:rsid w:val="003B35A3"/>
    <w:rsid w:val="003B6C72"/>
    <w:rsid w:val="003B73F2"/>
    <w:rsid w:val="003C1D62"/>
    <w:rsid w:val="003C3167"/>
    <w:rsid w:val="003D254D"/>
    <w:rsid w:val="003D6313"/>
    <w:rsid w:val="003E3871"/>
    <w:rsid w:val="003E554D"/>
    <w:rsid w:val="003E5D37"/>
    <w:rsid w:val="003E7751"/>
    <w:rsid w:val="0040233E"/>
    <w:rsid w:val="00402F64"/>
    <w:rsid w:val="00404D04"/>
    <w:rsid w:val="00421A21"/>
    <w:rsid w:val="00434EEE"/>
    <w:rsid w:val="0043507C"/>
    <w:rsid w:val="00435279"/>
    <w:rsid w:val="00443B2A"/>
    <w:rsid w:val="00446208"/>
    <w:rsid w:val="004467DB"/>
    <w:rsid w:val="00446BDB"/>
    <w:rsid w:val="00450D2F"/>
    <w:rsid w:val="00462CE3"/>
    <w:rsid w:val="00464C4B"/>
    <w:rsid w:val="004652DA"/>
    <w:rsid w:val="00466ECF"/>
    <w:rsid w:val="00474ABA"/>
    <w:rsid w:val="00484255"/>
    <w:rsid w:val="00491662"/>
    <w:rsid w:val="0049565D"/>
    <w:rsid w:val="00497BFB"/>
    <w:rsid w:val="004A0E3D"/>
    <w:rsid w:val="004A2B56"/>
    <w:rsid w:val="004A586A"/>
    <w:rsid w:val="004B187F"/>
    <w:rsid w:val="004B3402"/>
    <w:rsid w:val="004B4BA5"/>
    <w:rsid w:val="004B5AE3"/>
    <w:rsid w:val="004C4ACE"/>
    <w:rsid w:val="004C6DC4"/>
    <w:rsid w:val="004D0837"/>
    <w:rsid w:val="004D0928"/>
    <w:rsid w:val="004D57BD"/>
    <w:rsid w:val="004D7E57"/>
    <w:rsid w:val="004E1111"/>
    <w:rsid w:val="004E40B1"/>
    <w:rsid w:val="004E498F"/>
    <w:rsid w:val="004F0B35"/>
    <w:rsid w:val="00501D39"/>
    <w:rsid w:val="00502000"/>
    <w:rsid w:val="00502A15"/>
    <w:rsid w:val="0050438F"/>
    <w:rsid w:val="00507A64"/>
    <w:rsid w:val="005151B3"/>
    <w:rsid w:val="00516697"/>
    <w:rsid w:val="00522B98"/>
    <w:rsid w:val="00523889"/>
    <w:rsid w:val="005272F0"/>
    <w:rsid w:val="00531FAB"/>
    <w:rsid w:val="00533F56"/>
    <w:rsid w:val="005433C8"/>
    <w:rsid w:val="00544E47"/>
    <w:rsid w:val="00562C3F"/>
    <w:rsid w:val="00563345"/>
    <w:rsid w:val="005674D0"/>
    <w:rsid w:val="00571F00"/>
    <w:rsid w:val="005742F7"/>
    <w:rsid w:val="005770A3"/>
    <w:rsid w:val="00581931"/>
    <w:rsid w:val="00581B91"/>
    <w:rsid w:val="0058360F"/>
    <w:rsid w:val="00585CE5"/>
    <w:rsid w:val="005913FF"/>
    <w:rsid w:val="00594808"/>
    <w:rsid w:val="00597E6B"/>
    <w:rsid w:val="005A460D"/>
    <w:rsid w:val="005B34D2"/>
    <w:rsid w:val="005B66DE"/>
    <w:rsid w:val="005B7331"/>
    <w:rsid w:val="005C2017"/>
    <w:rsid w:val="005C3B32"/>
    <w:rsid w:val="005D699F"/>
    <w:rsid w:val="005E059D"/>
    <w:rsid w:val="005E4259"/>
    <w:rsid w:val="005F1771"/>
    <w:rsid w:val="005F1A75"/>
    <w:rsid w:val="005F55DF"/>
    <w:rsid w:val="005F7509"/>
    <w:rsid w:val="005F7E00"/>
    <w:rsid w:val="0060127D"/>
    <w:rsid w:val="00607C1C"/>
    <w:rsid w:val="00611126"/>
    <w:rsid w:val="00611774"/>
    <w:rsid w:val="0061314D"/>
    <w:rsid w:val="0061463B"/>
    <w:rsid w:val="00620936"/>
    <w:rsid w:val="0062276D"/>
    <w:rsid w:val="00622C71"/>
    <w:rsid w:val="00626B45"/>
    <w:rsid w:val="006348E7"/>
    <w:rsid w:val="00634FE8"/>
    <w:rsid w:val="006357A1"/>
    <w:rsid w:val="00635BF0"/>
    <w:rsid w:val="006408E4"/>
    <w:rsid w:val="00641353"/>
    <w:rsid w:val="00643D63"/>
    <w:rsid w:val="00644428"/>
    <w:rsid w:val="00656DB6"/>
    <w:rsid w:val="00664603"/>
    <w:rsid w:val="0066650D"/>
    <w:rsid w:val="00667CE8"/>
    <w:rsid w:val="00680299"/>
    <w:rsid w:val="00686F62"/>
    <w:rsid w:val="00693EC0"/>
    <w:rsid w:val="00694C46"/>
    <w:rsid w:val="00696158"/>
    <w:rsid w:val="00696568"/>
    <w:rsid w:val="006A0E72"/>
    <w:rsid w:val="006B2E09"/>
    <w:rsid w:val="006B36F3"/>
    <w:rsid w:val="006B3EDD"/>
    <w:rsid w:val="006B7031"/>
    <w:rsid w:val="006C239B"/>
    <w:rsid w:val="006C3EFD"/>
    <w:rsid w:val="006C4099"/>
    <w:rsid w:val="006D0AF4"/>
    <w:rsid w:val="006D53E8"/>
    <w:rsid w:val="006E26FC"/>
    <w:rsid w:val="006E2E57"/>
    <w:rsid w:val="006E5F9F"/>
    <w:rsid w:val="006E683C"/>
    <w:rsid w:val="006F04DC"/>
    <w:rsid w:val="006F1308"/>
    <w:rsid w:val="006F1868"/>
    <w:rsid w:val="006F1D51"/>
    <w:rsid w:val="006F4FDD"/>
    <w:rsid w:val="00705B59"/>
    <w:rsid w:val="007068D1"/>
    <w:rsid w:val="00706911"/>
    <w:rsid w:val="00710287"/>
    <w:rsid w:val="0071216A"/>
    <w:rsid w:val="007133EF"/>
    <w:rsid w:val="00715C2F"/>
    <w:rsid w:val="00720CD6"/>
    <w:rsid w:val="00721FB3"/>
    <w:rsid w:val="00735517"/>
    <w:rsid w:val="00735ECA"/>
    <w:rsid w:val="007413E7"/>
    <w:rsid w:val="00742874"/>
    <w:rsid w:val="00750ACE"/>
    <w:rsid w:val="007530E8"/>
    <w:rsid w:val="00753234"/>
    <w:rsid w:val="00755F5E"/>
    <w:rsid w:val="00757093"/>
    <w:rsid w:val="00762528"/>
    <w:rsid w:val="00762B01"/>
    <w:rsid w:val="00767895"/>
    <w:rsid w:val="00771DD4"/>
    <w:rsid w:val="00777A68"/>
    <w:rsid w:val="00777F07"/>
    <w:rsid w:val="00781594"/>
    <w:rsid w:val="00783A16"/>
    <w:rsid w:val="00784094"/>
    <w:rsid w:val="007869FD"/>
    <w:rsid w:val="007913FC"/>
    <w:rsid w:val="007949DE"/>
    <w:rsid w:val="007B01ED"/>
    <w:rsid w:val="007B14A3"/>
    <w:rsid w:val="007B3E53"/>
    <w:rsid w:val="007C36C7"/>
    <w:rsid w:val="007E667D"/>
    <w:rsid w:val="007E6829"/>
    <w:rsid w:val="0080576C"/>
    <w:rsid w:val="00812A60"/>
    <w:rsid w:val="00813001"/>
    <w:rsid w:val="00815488"/>
    <w:rsid w:val="00816B8E"/>
    <w:rsid w:val="00842531"/>
    <w:rsid w:val="00845268"/>
    <w:rsid w:val="008536F7"/>
    <w:rsid w:val="00856A48"/>
    <w:rsid w:val="008607CF"/>
    <w:rsid w:val="00862B89"/>
    <w:rsid w:val="00874EF0"/>
    <w:rsid w:val="00877C20"/>
    <w:rsid w:val="008808E5"/>
    <w:rsid w:val="00882EEE"/>
    <w:rsid w:val="0089424B"/>
    <w:rsid w:val="008A561A"/>
    <w:rsid w:val="008B150F"/>
    <w:rsid w:val="008B34DC"/>
    <w:rsid w:val="008B676D"/>
    <w:rsid w:val="008C2DF6"/>
    <w:rsid w:val="008C5CB5"/>
    <w:rsid w:val="008C69AE"/>
    <w:rsid w:val="008D0586"/>
    <w:rsid w:val="008D30A5"/>
    <w:rsid w:val="008E2ACA"/>
    <w:rsid w:val="008E4573"/>
    <w:rsid w:val="008E57FE"/>
    <w:rsid w:val="008F411B"/>
    <w:rsid w:val="008F65DB"/>
    <w:rsid w:val="008F7C06"/>
    <w:rsid w:val="00902921"/>
    <w:rsid w:val="00910D78"/>
    <w:rsid w:val="00917C54"/>
    <w:rsid w:val="00920B4C"/>
    <w:rsid w:val="00922FEF"/>
    <w:rsid w:val="009230C2"/>
    <w:rsid w:val="009251C7"/>
    <w:rsid w:val="00931681"/>
    <w:rsid w:val="009324EE"/>
    <w:rsid w:val="009419B4"/>
    <w:rsid w:val="0094574F"/>
    <w:rsid w:val="0095146F"/>
    <w:rsid w:val="009573DD"/>
    <w:rsid w:val="009622D0"/>
    <w:rsid w:val="00963D0E"/>
    <w:rsid w:val="0096761E"/>
    <w:rsid w:val="00973577"/>
    <w:rsid w:val="00973D6B"/>
    <w:rsid w:val="00981E0C"/>
    <w:rsid w:val="00983DCA"/>
    <w:rsid w:val="00985F9C"/>
    <w:rsid w:val="00987F1F"/>
    <w:rsid w:val="009A0B29"/>
    <w:rsid w:val="009A2ACB"/>
    <w:rsid w:val="009A3E53"/>
    <w:rsid w:val="009A4F98"/>
    <w:rsid w:val="009A6C61"/>
    <w:rsid w:val="009A7871"/>
    <w:rsid w:val="009B36D7"/>
    <w:rsid w:val="009B3CB1"/>
    <w:rsid w:val="009C0E45"/>
    <w:rsid w:val="009C1BE8"/>
    <w:rsid w:val="009C4346"/>
    <w:rsid w:val="009D466A"/>
    <w:rsid w:val="009D5828"/>
    <w:rsid w:val="009D58A7"/>
    <w:rsid w:val="009D625F"/>
    <w:rsid w:val="009D642E"/>
    <w:rsid w:val="009E4C84"/>
    <w:rsid w:val="009E5477"/>
    <w:rsid w:val="009F441F"/>
    <w:rsid w:val="009F6081"/>
    <w:rsid w:val="009F6401"/>
    <w:rsid w:val="009F6780"/>
    <w:rsid w:val="009F68F8"/>
    <w:rsid w:val="009F73C1"/>
    <w:rsid w:val="009F79D6"/>
    <w:rsid w:val="00A04A67"/>
    <w:rsid w:val="00A05533"/>
    <w:rsid w:val="00A1013B"/>
    <w:rsid w:val="00A12311"/>
    <w:rsid w:val="00A1240B"/>
    <w:rsid w:val="00A312CC"/>
    <w:rsid w:val="00A36A20"/>
    <w:rsid w:val="00A37722"/>
    <w:rsid w:val="00A37951"/>
    <w:rsid w:val="00A40692"/>
    <w:rsid w:val="00A432BB"/>
    <w:rsid w:val="00A56062"/>
    <w:rsid w:val="00A61DD8"/>
    <w:rsid w:val="00A62435"/>
    <w:rsid w:val="00A63816"/>
    <w:rsid w:val="00A71822"/>
    <w:rsid w:val="00A77EEA"/>
    <w:rsid w:val="00A81E60"/>
    <w:rsid w:val="00A822DB"/>
    <w:rsid w:val="00A85CFA"/>
    <w:rsid w:val="00A9077F"/>
    <w:rsid w:val="00A95AC0"/>
    <w:rsid w:val="00AA6231"/>
    <w:rsid w:val="00AA72B3"/>
    <w:rsid w:val="00AA754E"/>
    <w:rsid w:val="00AB3CA2"/>
    <w:rsid w:val="00AB6AAB"/>
    <w:rsid w:val="00AB6F07"/>
    <w:rsid w:val="00AC1F6C"/>
    <w:rsid w:val="00AC3CC2"/>
    <w:rsid w:val="00AC45A6"/>
    <w:rsid w:val="00AD09EF"/>
    <w:rsid w:val="00AD2E7F"/>
    <w:rsid w:val="00AE1B56"/>
    <w:rsid w:val="00AE1DC6"/>
    <w:rsid w:val="00AE6610"/>
    <w:rsid w:val="00AF1878"/>
    <w:rsid w:val="00AF317E"/>
    <w:rsid w:val="00B01A99"/>
    <w:rsid w:val="00B04859"/>
    <w:rsid w:val="00B11FB0"/>
    <w:rsid w:val="00B14008"/>
    <w:rsid w:val="00B20752"/>
    <w:rsid w:val="00B20A1A"/>
    <w:rsid w:val="00B231C6"/>
    <w:rsid w:val="00B2326A"/>
    <w:rsid w:val="00B24633"/>
    <w:rsid w:val="00B2555D"/>
    <w:rsid w:val="00B341ED"/>
    <w:rsid w:val="00B34885"/>
    <w:rsid w:val="00B36918"/>
    <w:rsid w:val="00B40482"/>
    <w:rsid w:val="00B4055D"/>
    <w:rsid w:val="00B40C14"/>
    <w:rsid w:val="00B453D6"/>
    <w:rsid w:val="00B524F7"/>
    <w:rsid w:val="00B5754C"/>
    <w:rsid w:val="00B63327"/>
    <w:rsid w:val="00B6548A"/>
    <w:rsid w:val="00B65B29"/>
    <w:rsid w:val="00B6746A"/>
    <w:rsid w:val="00B70D60"/>
    <w:rsid w:val="00B7341D"/>
    <w:rsid w:val="00B74174"/>
    <w:rsid w:val="00B80423"/>
    <w:rsid w:val="00B96C3D"/>
    <w:rsid w:val="00B97537"/>
    <w:rsid w:val="00BA0BEF"/>
    <w:rsid w:val="00BA553F"/>
    <w:rsid w:val="00BA6B9E"/>
    <w:rsid w:val="00BB0000"/>
    <w:rsid w:val="00BB03B0"/>
    <w:rsid w:val="00BB25CA"/>
    <w:rsid w:val="00BC2581"/>
    <w:rsid w:val="00BC3244"/>
    <w:rsid w:val="00BD3F5B"/>
    <w:rsid w:val="00BD56D7"/>
    <w:rsid w:val="00BD675D"/>
    <w:rsid w:val="00BE11EB"/>
    <w:rsid w:val="00BE23C1"/>
    <w:rsid w:val="00BE5BFC"/>
    <w:rsid w:val="00BE6ED1"/>
    <w:rsid w:val="00BF1C15"/>
    <w:rsid w:val="00BF4EE5"/>
    <w:rsid w:val="00C10270"/>
    <w:rsid w:val="00C11C7A"/>
    <w:rsid w:val="00C13150"/>
    <w:rsid w:val="00C13F02"/>
    <w:rsid w:val="00C211C4"/>
    <w:rsid w:val="00C214DF"/>
    <w:rsid w:val="00C24E78"/>
    <w:rsid w:val="00C250E8"/>
    <w:rsid w:val="00C267E9"/>
    <w:rsid w:val="00C3068C"/>
    <w:rsid w:val="00C36EF0"/>
    <w:rsid w:val="00C4729A"/>
    <w:rsid w:val="00C47FE9"/>
    <w:rsid w:val="00C53EF7"/>
    <w:rsid w:val="00C56A72"/>
    <w:rsid w:val="00C61016"/>
    <w:rsid w:val="00C64E69"/>
    <w:rsid w:val="00C711C6"/>
    <w:rsid w:val="00C72F48"/>
    <w:rsid w:val="00C73864"/>
    <w:rsid w:val="00C778D5"/>
    <w:rsid w:val="00C8530C"/>
    <w:rsid w:val="00C97A4C"/>
    <w:rsid w:val="00CA0E7F"/>
    <w:rsid w:val="00CA3856"/>
    <w:rsid w:val="00CA53AB"/>
    <w:rsid w:val="00CB3EF8"/>
    <w:rsid w:val="00CB6433"/>
    <w:rsid w:val="00CC0D29"/>
    <w:rsid w:val="00CC153A"/>
    <w:rsid w:val="00CD1243"/>
    <w:rsid w:val="00CD2595"/>
    <w:rsid w:val="00CD666C"/>
    <w:rsid w:val="00CD7F5D"/>
    <w:rsid w:val="00CE028D"/>
    <w:rsid w:val="00CE2D6D"/>
    <w:rsid w:val="00CF0C57"/>
    <w:rsid w:val="00D17FE0"/>
    <w:rsid w:val="00D20319"/>
    <w:rsid w:val="00D32E6A"/>
    <w:rsid w:val="00D36665"/>
    <w:rsid w:val="00D37BAB"/>
    <w:rsid w:val="00D40FF1"/>
    <w:rsid w:val="00D43DCE"/>
    <w:rsid w:val="00D45937"/>
    <w:rsid w:val="00D46180"/>
    <w:rsid w:val="00D4619F"/>
    <w:rsid w:val="00D52178"/>
    <w:rsid w:val="00D52399"/>
    <w:rsid w:val="00D53599"/>
    <w:rsid w:val="00D5573D"/>
    <w:rsid w:val="00D5590D"/>
    <w:rsid w:val="00D576AD"/>
    <w:rsid w:val="00D61E44"/>
    <w:rsid w:val="00D678BB"/>
    <w:rsid w:val="00D71B18"/>
    <w:rsid w:val="00D81770"/>
    <w:rsid w:val="00D84C23"/>
    <w:rsid w:val="00D86AC3"/>
    <w:rsid w:val="00D92571"/>
    <w:rsid w:val="00D96295"/>
    <w:rsid w:val="00D9797F"/>
    <w:rsid w:val="00DB02A2"/>
    <w:rsid w:val="00DB61E7"/>
    <w:rsid w:val="00DB7D62"/>
    <w:rsid w:val="00DC6395"/>
    <w:rsid w:val="00DD0418"/>
    <w:rsid w:val="00DD09D3"/>
    <w:rsid w:val="00DD09D7"/>
    <w:rsid w:val="00DD2B06"/>
    <w:rsid w:val="00DD5D8D"/>
    <w:rsid w:val="00DE0684"/>
    <w:rsid w:val="00DE784F"/>
    <w:rsid w:val="00DE7C38"/>
    <w:rsid w:val="00DF4010"/>
    <w:rsid w:val="00E0003A"/>
    <w:rsid w:val="00E02FA4"/>
    <w:rsid w:val="00E04CBF"/>
    <w:rsid w:val="00E139E2"/>
    <w:rsid w:val="00E17B0F"/>
    <w:rsid w:val="00E17C67"/>
    <w:rsid w:val="00E20C6E"/>
    <w:rsid w:val="00E2779B"/>
    <w:rsid w:val="00E32137"/>
    <w:rsid w:val="00E35B53"/>
    <w:rsid w:val="00E36564"/>
    <w:rsid w:val="00E370DC"/>
    <w:rsid w:val="00E375C2"/>
    <w:rsid w:val="00E4028E"/>
    <w:rsid w:val="00E414B8"/>
    <w:rsid w:val="00E416A1"/>
    <w:rsid w:val="00E50A9B"/>
    <w:rsid w:val="00E53E64"/>
    <w:rsid w:val="00E6193F"/>
    <w:rsid w:val="00E650C2"/>
    <w:rsid w:val="00E66E95"/>
    <w:rsid w:val="00E70EDB"/>
    <w:rsid w:val="00E73068"/>
    <w:rsid w:val="00E73AF7"/>
    <w:rsid w:val="00E75BCF"/>
    <w:rsid w:val="00EA055C"/>
    <w:rsid w:val="00EA0842"/>
    <w:rsid w:val="00EA1A5E"/>
    <w:rsid w:val="00EA2718"/>
    <w:rsid w:val="00EA715C"/>
    <w:rsid w:val="00EA7F4A"/>
    <w:rsid w:val="00EB3E90"/>
    <w:rsid w:val="00EB5CF9"/>
    <w:rsid w:val="00EB7476"/>
    <w:rsid w:val="00EC41C6"/>
    <w:rsid w:val="00EC7A41"/>
    <w:rsid w:val="00ED47E6"/>
    <w:rsid w:val="00EF00FF"/>
    <w:rsid w:val="00EF16D9"/>
    <w:rsid w:val="00EF2C83"/>
    <w:rsid w:val="00EF71C1"/>
    <w:rsid w:val="00F0708B"/>
    <w:rsid w:val="00F07182"/>
    <w:rsid w:val="00F077C9"/>
    <w:rsid w:val="00F11684"/>
    <w:rsid w:val="00F13073"/>
    <w:rsid w:val="00F16082"/>
    <w:rsid w:val="00F165DE"/>
    <w:rsid w:val="00F219DC"/>
    <w:rsid w:val="00F24AF7"/>
    <w:rsid w:val="00F24BCF"/>
    <w:rsid w:val="00F26C36"/>
    <w:rsid w:val="00F30752"/>
    <w:rsid w:val="00F32400"/>
    <w:rsid w:val="00F45997"/>
    <w:rsid w:val="00F460C9"/>
    <w:rsid w:val="00F54580"/>
    <w:rsid w:val="00F5535F"/>
    <w:rsid w:val="00F56465"/>
    <w:rsid w:val="00F5737F"/>
    <w:rsid w:val="00F60E13"/>
    <w:rsid w:val="00F62D84"/>
    <w:rsid w:val="00F62FCA"/>
    <w:rsid w:val="00F64E85"/>
    <w:rsid w:val="00F734BE"/>
    <w:rsid w:val="00F82BAC"/>
    <w:rsid w:val="00F82BB0"/>
    <w:rsid w:val="00F84A0F"/>
    <w:rsid w:val="00F85ECB"/>
    <w:rsid w:val="00F87C28"/>
    <w:rsid w:val="00F87E60"/>
    <w:rsid w:val="00F925AF"/>
    <w:rsid w:val="00F95002"/>
    <w:rsid w:val="00FB0155"/>
    <w:rsid w:val="00FB0F60"/>
    <w:rsid w:val="00FB58CA"/>
    <w:rsid w:val="00FC14F2"/>
    <w:rsid w:val="00FC23BE"/>
    <w:rsid w:val="00FC37AD"/>
    <w:rsid w:val="00FC5029"/>
    <w:rsid w:val="00FD071E"/>
    <w:rsid w:val="00FD1AAE"/>
    <w:rsid w:val="00FD46A6"/>
    <w:rsid w:val="00FE1396"/>
    <w:rsid w:val="00FE5EF2"/>
    <w:rsid w:val="00FE7F0A"/>
    <w:rsid w:val="00FF28AA"/>
    <w:rsid w:val="00FF5848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03"/>
    <w:pPr>
      <w:spacing w:after="200" w:line="276" w:lineRule="auto"/>
    </w:pPr>
    <w:rPr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2374EC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32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0C57"/>
    <w:pPr>
      <w:ind w:left="720"/>
      <w:contextualSpacing/>
    </w:pPr>
  </w:style>
  <w:style w:type="paragraph" w:styleId="NormalWeb">
    <w:name w:val="Normal (Web)"/>
    <w:basedOn w:val="Normal"/>
    <w:rsid w:val="00987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15488"/>
    <w:pPr>
      <w:spacing w:after="0" w:line="240" w:lineRule="auto"/>
    </w:pPr>
    <w:rPr>
      <w:rFonts w:ascii="Times New Roman" w:eastAsia="Times New Roman" w:hAnsi="Times New Roman"/>
      <w:color w:val="808080"/>
      <w:sz w:val="20"/>
      <w:szCs w:val="20"/>
      <w:lang w:val="en-GB"/>
    </w:rPr>
  </w:style>
  <w:style w:type="character" w:customStyle="1" w:styleId="BodyText2Char">
    <w:name w:val="Body Text 2 Char"/>
    <w:link w:val="BodyText2"/>
    <w:rsid w:val="00815488"/>
    <w:rPr>
      <w:rFonts w:ascii="Times New Roman" w:eastAsia="Times New Roman" w:hAnsi="Times New Roman"/>
      <w:color w:val="80808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0928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0418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semiHidden/>
    <w:rsid w:val="00DD0418"/>
    <w:rPr>
      <w:rFonts w:ascii="Consolas" w:eastAsia="Calibri" w:hAnsi="Consolas" w:cs="Times New Roman"/>
      <w:sz w:val="21"/>
      <w:szCs w:val="21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rsid w:val="002374EC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tabs>
        <w:tab w:val="num" w:pos="709"/>
      </w:tabs>
      <w:spacing w:after="0" w:line="240" w:lineRule="auto"/>
      <w:ind w:left="709" w:hanging="709"/>
    </w:pPr>
    <w:rPr>
      <w:rFonts w:ascii="Arial Narrow" w:eastAsia="Times New Roman" w:hAnsi="Arial Narrow"/>
      <w:b/>
      <w:sz w:val="24"/>
      <w:szCs w:val="20"/>
      <w:lang w:val="en-GB"/>
    </w:rPr>
  </w:style>
  <w:style w:type="character" w:customStyle="1" w:styleId="BodyTextIndent2Char">
    <w:name w:val="Body Text Indent 2 Char"/>
    <w:link w:val="BodyTextIndent2"/>
    <w:semiHidden/>
    <w:rsid w:val="002374EC"/>
    <w:rPr>
      <w:rFonts w:ascii="Arial Narrow" w:eastAsia="Times New Roman" w:hAnsi="Arial Narrow"/>
      <w:b/>
      <w:sz w:val="24"/>
      <w:lang w:val="en-GB" w:eastAsia="en-US"/>
    </w:rPr>
  </w:style>
  <w:style w:type="paragraph" w:styleId="BodyText">
    <w:name w:val="Body Text"/>
    <w:basedOn w:val="Normal"/>
    <w:link w:val="BodyTextChar"/>
    <w:semiHidden/>
    <w:rsid w:val="002374EC"/>
    <w:pPr>
      <w:pBdr>
        <w:top w:val="single" w:sz="6" w:space="1" w:color="auto"/>
      </w:pBdr>
      <w:tabs>
        <w:tab w:val="left" w:pos="709"/>
      </w:tabs>
      <w:spacing w:after="0" w:line="240" w:lineRule="auto"/>
    </w:pPr>
    <w:rPr>
      <w:rFonts w:ascii="Arial Narrow" w:eastAsia="Times New Roman" w:hAnsi="Arial Narrow"/>
      <w:sz w:val="24"/>
      <w:szCs w:val="20"/>
      <w:lang w:val="en-GB"/>
    </w:rPr>
  </w:style>
  <w:style w:type="character" w:customStyle="1" w:styleId="BodyTextChar">
    <w:name w:val="Body Text Char"/>
    <w:link w:val="BodyText"/>
    <w:semiHidden/>
    <w:rsid w:val="002374EC"/>
    <w:rPr>
      <w:rFonts w:ascii="Arial Narrow" w:eastAsia="Times New Roman" w:hAnsi="Arial Narrow"/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rsid w:val="002374EC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ind w:left="709" w:hanging="709"/>
    </w:pPr>
    <w:rPr>
      <w:rFonts w:ascii="Arial" w:eastAsia="Times New Roman" w:hAnsi="Arial"/>
      <w:i/>
      <w:sz w:val="24"/>
      <w:szCs w:val="20"/>
      <w:lang w:val="en-GB"/>
    </w:rPr>
  </w:style>
  <w:style w:type="character" w:customStyle="1" w:styleId="BodyTextIndent3Char">
    <w:name w:val="Body Text Indent 3 Char"/>
    <w:link w:val="BodyTextIndent3"/>
    <w:semiHidden/>
    <w:rsid w:val="002374EC"/>
    <w:rPr>
      <w:rFonts w:ascii="Arial" w:eastAsia="Times New Roman" w:hAnsi="Arial"/>
      <w:i/>
      <w:sz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2374EC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</w:pPr>
    <w:rPr>
      <w:rFonts w:ascii="Arial" w:eastAsia="Times New Roman" w:hAnsi="Arial"/>
      <w:szCs w:val="20"/>
      <w:lang w:val="en-GB"/>
    </w:rPr>
  </w:style>
  <w:style w:type="character" w:customStyle="1" w:styleId="BodyText3Char">
    <w:name w:val="Body Text 3 Char"/>
    <w:link w:val="BodyText3"/>
    <w:semiHidden/>
    <w:rsid w:val="002374EC"/>
    <w:rPr>
      <w:rFonts w:ascii="Arial" w:eastAsia="Times New Roman" w:hAnsi="Arial"/>
      <w:sz w:val="22"/>
      <w:lang w:val="en-GB" w:eastAsia="en-US"/>
    </w:rPr>
  </w:style>
  <w:style w:type="character" w:customStyle="1" w:styleId="Heading1Char">
    <w:name w:val="Heading 1 Char"/>
    <w:link w:val="Heading1"/>
    <w:rsid w:val="002374EC"/>
    <w:rPr>
      <w:rFonts w:ascii="Arial" w:eastAsia="Times New Roman" w:hAnsi="Arial"/>
      <w:b/>
      <w:kern w:val="32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37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sid w:val="002374EC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37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rsid w:val="002374EC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8E5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71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7182"/>
    <w:rPr>
      <w:sz w:val="22"/>
      <w:szCs w:val="22"/>
      <w:lang w:val="en-AU" w:eastAsia="en-US"/>
    </w:rPr>
  </w:style>
  <w:style w:type="paragraph" w:styleId="FootnoteText">
    <w:name w:val="footnote text"/>
    <w:basedOn w:val="Normal"/>
    <w:link w:val="FootnoteTextChar"/>
    <w:semiHidden/>
    <w:rsid w:val="00F07182"/>
    <w:pPr>
      <w:spacing w:after="0" w:line="240" w:lineRule="auto"/>
      <w:ind w:left="1400" w:hanging="280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7182"/>
    <w:rPr>
      <w:rFonts w:ascii="Times New Roman" w:eastAsia="Times New Roman" w:hAnsi="Times New Roman"/>
      <w:color w:val="000000"/>
      <w:lang w:val="en-AU" w:eastAsia="en-US"/>
    </w:rPr>
  </w:style>
  <w:style w:type="paragraph" w:customStyle="1" w:styleId="BulletSS">
    <w:name w:val="Bullet SS"/>
    <w:basedOn w:val="Normal"/>
    <w:rsid w:val="00F07182"/>
    <w:pPr>
      <w:tabs>
        <w:tab w:val="left" w:pos="216"/>
        <w:tab w:val="left" w:pos="533"/>
        <w:tab w:val="left" w:pos="734"/>
      </w:tabs>
      <w:spacing w:after="0" w:line="240" w:lineRule="auto"/>
      <w:ind w:left="216" w:hanging="216"/>
    </w:pPr>
    <w:rPr>
      <w:rFonts w:ascii="Times" w:eastAsia="Times New Roman" w:hAnsi="Times"/>
      <w:sz w:val="23"/>
      <w:szCs w:val="20"/>
      <w:lang w:val="en-US"/>
    </w:rPr>
  </w:style>
  <w:style w:type="paragraph" w:customStyle="1" w:styleId="BulletLevel1">
    <w:name w:val="Bullet Level 1"/>
    <w:basedOn w:val="BodyText"/>
    <w:rsid w:val="00B6548A"/>
    <w:pPr>
      <w:pBdr>
        <w:top w:val="none" w:sz="0" w:space="0" w:color="auto"/>
      </w:pBdr>
      <w:tabs>
        <w:tab w:val="clear" w:pos="709"/>
        <w:tab w:val="left" w:pos="283"/>
        <w:tab w:val="left" w:pos="1134"/>
      </w:tabs>
      <w:spacing w:after="120" w:line="280" w:lineRule="atLeast"/>
      <w:ind w:left="283" w:hanging="283"/>
    </w:pPr>
    <w:rPr>
      <w:rFonts w:ascii="Times New Roman" w:hAnsi="Times New Roman"/>
      <w:sz w:val="22"/>
      <w:lang w:val="en-AU"/>
    </w:rPr>
  </w:style>
  <w:style w:type="paragraph" w:customStyle="1" w:styleId="MeasurementMethod">
    <w:name w:val="Measurement Method"/>
    <w:basedOn w:val="Normal"/>
    <w:rsid w:val="00052FC8"/>
    <w:pPr>
      <w:spacing w:after="0" w:line="240" w:lineRule="auto"/>
      <w:ind w:left="-108"/>
      <w:jc w:val="center"/>
    </w:pPr>
    <w:rPr>
      <w:rFonts w:ascii="Kimber Medium" w:eastAsia="Times New Roman" w:hAnsi="Kimber Medium"/>
      <w:sz w:val="20"/>
      <w:szCs w:val="20"/>
      <w:lang w:val="en-US"/>
    </w:rPr>
  </w:style>
  <w:style w:type="paragraph" w:customStyle="1" w:styleId="TableBullet1">
    <w:name w:val="Table Bullet 1"/>
    <w:basedOn w:val="Normal"/>
    <w:rsid w:val="005272F0"/>
    <w:pPr>
      <w:numPr>
        <w:numId w:val="1"/>
      </w:numPr>
      <w:tabs>
        <w:tab w:val="clear" w:pos="3960"/>
        <w:tab w:val="left" w:pos="1242"/>
      </w:tabs>
      <w:spacing w:after="0" w:line="240" w:lineRule="auto"/>
      <w:ind w:left="1242"/>
      <w:jc w:val="both"/>
    </w:pPr>
    <w:rPr>
      <w:rFonts w:ascii="Kimber Medium" w:eastAsia="Times New Roman" w:hAnsi="Kimber Medium"/>
      <w:sz w:val="20"/>
      <w:szCs w:val="20"/>
      <w:lang w:val="en-US"/>
    </w:rPr>
  </w:style>
  <w:style w:type="paragraph" w:customStyle="1" w:styleId="Bullet3">
    <w:name w:val="Bullet 3"/>
    <w:basedOn w:val="Normal"/>
    <w:rsid w:val="00275C52"/>
    <w:pPr>
      <w:numPr>
        <w:numId w:val="2"/>
      </w:numPr>
      <w:tabs>
        <w:tab w:val="center" w:pos="7560"/>
      </w:tabs>
      <w:spacing w:after="0" w:line="240" w:lineRule="auto"/>
      <w:jc w:val="both"/>
    </w:pPr>
    <w:rPr>
      <w:rFonts w:ascii="Kimber Medium" w:eastAsia="Times New Roman" w:hAnsi="Kimber Medium"/>
      <w:sz w:val="20"/>
      <w:szCs w:val="20"/>
      <w:lang w:val="en-US"/>
    </w:rPr>
  </w:style>
  <w:style w:type="paragraph" w:customStyle="1" w:styleId="Bullet5">
    <w:name w:val="Bullet 5"/>
    <w:basedOn w:val="Normal"/>
    <w:rsid w:val="00275C52"/>
    <w:pPr>
      <w:spacing w:after="0" w:line="240" w:lineRule="auto"/>
      <w:ind w:left="1152" w:hanging="360"/>
      <w:jc w:val="both"/>
    </w:pPr>
    <w:rPr>
      <w:rFonts w:ascii="Kimber Medium" w:eastAsia="Times New Roman" w:hAnsi="Kimber Medium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784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A38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03"/>
    <w:pPr>
      <w:spacing w:after="200" w:line="276" w:lineRule="auto"/>
    </w:pPr>
    <w:rPr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2374EC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32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0C57"/>
    <w:pPr>
      <w:ind w:left="720"/>
      <w:contextualSpacing/>
    </w:pPr>
  </w:style>
  <w:style w:type="paragraph" w:styleId="NormalWeb">
    <w:name w:val="Normal (Web)"/>
    <w:basedOn w:val="Normal"/>
    <w:rsid w:val="00987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15488"/>
    <w:pPr>
      <w:spacing w:after="0" w:line="240" w:lineRule="auto"/>
    </w:pPr>
    <w:rPr>
      <w:rFonts w:ascii="Times New Roman" w:eastAsia="Times New Roman" w:hAnsi="Times New Roman"/>
      <w:color w:val="808080"/>
      <w:sz w:val="20"/>
      <w:szCs w:val="20"/>
      <w:lang w:val="en-GB"/>
    </w:rPr>
  </w:style>
  <w:style w:type="character" w:customStyle="1" w:styleId="BodyText2Char">
    <w:name w:val="Body Text 2 Char"/>
    <w:link w:val="BodyText2"/>
    <w:rsid w:val="00815488"/>
    <w:rPr>
      <w:rFonts w:ascii="Times New Roman" w:eastAsia="Times New Roman" w:hAnsi="Times New Roman"/>
      <w:color w:val="80808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0928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0418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semiHidden/>
    <w:rsid w:val="00DD0418"/>
    <w:rPr>
      <w:rFonts w:ascii="Consolas" w:eastAsia="Calibri" w:hAnsi="Consolas" w:cs="Times New Roman"/>
      <w:sz w:val="21"/>
      <w:szCs w:val="21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rsid w:val="002374EC"/>
    <w:pPr>
      <w:pBdr>
        <w:top w:val="single" w:sz="6" w:space="1" w:color="auto"/>
        <w:left w:val="single" w:sz="6" w:space="4" w:color="auto"/>
        <w:bottom w:val="single" w:sz="6" w:space="0" w:color="auto"/>
        <w:right w:val="single" w:sz="6" w:space="4" w:color="auto"/>
      </w:pBdr>
      <w:tabs>
        <w:tab w:val="num" w:pos="709"/>
      </w:tabs>
      <w:spacing w:after="0" w:line="240" w:lineRule="auto"/>
      <w:ind w:left="709" w:hanging="709"/>
    </w:pPr>
    <w:rPr>
      <w:rFonts w:ascii="Arial Narrow" w:eastAsia="Times New Roman" w:hAnsi="Arial Narrow"/>
      <w:b/>
      <w:sz w:val="24"/>
      <w:szCs w:val="20"/>
      <w:lang w:val="en-GB"/>
    </w:rPr>
  </w:style>
  <w:style w:type="character" w:customStyle="1" w:styleId="BodyTextIndent2Char">
    <w:name w:val="Body Text Indent 2 Char"/>
    <w:link w:val="BodyTextIndent2"/>
    <w:semiHidden/>
    <w:rsid w:val="002374EC"/>
    <w:rPr>
      <w:rFonts w:ascii="Arial Narrow" w:eastAsia="Times New Roman" w:hAnsi="Arial Narrow"/>
      <w:b/>
      <w:sz w:val="24"/>
      <w:lang w:val="en-GB" w:eastAsia="en-US"/>
    </w:rPr>
  </w:style>
  <w:style w:type="paragraph" w:styleId="BodyText">
    <w:name w:val="Body Text"/>
    <w:basedOn w:val="Normal"/>
    <w:link w:val="BodyTextChar"/>
    <w:semiHidden/>
    <w:rsid w:val="002374EC"/>
    <w:pPr>
      <w:pBdr>
        <w:top w:val="single" w:sz="6" w:space="1" w:color="auto"/>
      </w:pBdr>
      <w:tabs>
        <w:tab w:val="left" w:pos="709"/>
      </w:tabs>
      <w:spacing w:after="0" w:line="240" w:lineRule="auto"/>
    </w:pPr>
    <w:rPr>
      <w:rFonts w:ascii="Arial Narrow" w:eastAsia="Times New Roman" w:hAnsi="Arial Narrow"/>
      <w:sz w:val="24"/>
      <w:szCs w:val="20"/>
      <w:lang w:val="en-GB"/>
    </w:rPr>
  </w:style>
  <w:style w:type="character" w:customStyle="1" w:styleId="BodyTextChar">
    <w:name w:val="Body Text Char"/>
    <w:link w:val="BodyText"/>
    <w:semiHidden/>
    <w:rsid w:val="002374EC"/>
    <w:rPr>
      <w:rFonts w:ascii="Arial Narrow" w:eastAsia="Times New Roman" w:hAnsi="Arial Narrow"/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rsid w:val="002374EC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ind w:left="709" w:hanging="709"/>
    </w:pPr>
    <w:rPr>
      <w:rFonts w:ascii="Arial" w:eastAsia="Times New Roman" w:hAnsi="Arial"/>
      <w:i/>
      <w:sz w:val="24"/>
      <w:szCs w:val="20"/>
      <w:lang w:val="en-GB"/>
    </w:rPr>
  </w:style>
  <w:style w:type="character" w:customStyle="1" w:styleId="BodyTextIndent3Char">
    <w:name w:val="Body Text Indent 3 Char"/>
    <w:link w:val="BodyTextIndent3"/>
    <w:semiHidden/>
    <w:rsid w:val="002374EC"/>
    <w:rPr>
      <w:rFonts w:ascii="Arial" w:eastAsia="Times New Roman" w:hAnsi="Arial"/>
      <w:i/>
      <w:sz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2374EC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</w:pPr>
    <w:rPr>
      <w:rFonts w:ascii="Arial" w:eastAsia="Times New Roman" w:hAnsi="Arial"/>
      <w:szCs w:val="20"/>
      <w:lang w:val="en-GB"/>
    </w:rPr>
  </w:style>
  <w:style w:type="character" w:customStyle="1" w:styleId="BodyText3Char">
    <w:name w:val="Body Text 3 Char"/>
    <w:link w:val="BodyText3"/>
    <w:semiHidden/>
    <w:rsid w:val="002374EC"/>
    <w:rPr>
      <w:rFonts w:ascii="Arial" w:eastAsia="Times New Roman" w:hAnsi="Arial"/>
      <w:sz w:val="22"/>
      <w:lang w:val="en-GB" w:eastAsia="en-US"/>
    </w:rPr>
  </w:style>
  <w:style w:type="character" w:customStyle="1" w:styleId="Heading1Char">
    <w:name w:val="Heading 1 Char"/>
    <w:link w:val="Heading1"/>
    <w:rsid w:val="002374EC"/>
    <w:rPr>
      <w:rFonts w:ascii="Arial" w:eastAsia="Times New Roman" w:hAnsi="Arial"/>
      <w:b/>
      <w:kern w:val="32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37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sid w:val="002374EC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374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rsid w:val="002374EC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8E5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71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7182"/>
    <w:rPr>
      <w:sz w:val="22"/>
      <w:szCs w:val="22"/>
      <w:lang w:val="en-AU" w:eastAsia="en-US"/>
    </w:rPr>
  </w:style>
  <w:style w:type="paragraph" w:styleId="FootnoteText">
    <w:name w:val="footnote text"/>
    <w:basedOn w:val="Normal"/>
    <w:link w:val="FootnoteTextChar"/>
    <w:semiHidden/>
    <w:rsid w:val="00F07182"/>
    <w:pPr>
      <w:spacing w:after="0" w:line="240" w:lineRule="auto"/>
      <w:ind w:left="1400" w:hanging="280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7182"/>
    <w:rPr>
      <w:rFonts w:ascii="Times New Roman" w:eastAsia="Times New Roman" w:hAnsi="Times New Roman"/>
      <w:color w:val="000000"/>
      <w:lang w:val="en-AU" w:eastAsia="en-US"/>
    </w:rPr>
  </w:style>
  <w:style w:type="paragraph" w:customStyle="1" w:styleId="BulletSS">
    <w:name w:val="Bullet SS"/>
    <w:basedOn w:val="Normal"/>
    <w:rsid w:val="00F07182"/>
    <w:pPr>
      <w:tabs>
        <w:tab w:val="left" w:pos="216"/>
        <w:tab w:val="left" w:pos="533"/>
        <w:tab w:val="left" w:pos="734"/>
      </w:tabs>
      <w:spacing w:after="0" w:line="240" w:lineRule="auto"/>
      <w:ind w:left="216" w:hanging="216"/>
    </w:pPr>
    <w:rPr>
      <w:rFonts w:ascii="Times" w:eastAsia="Times New Roman" w:hAnsi="Times"/>
      <w:sz w:val="23"/>
      <w:szCs w:val="20"/>
      <w:lang w:val="en-US"/>
    </w:rPr>
  </w:style>
  <w:style w:type="paragraph" w:customStyle="1" w:styleId="BulletLevel1">
    <w:name w:val="Bullet Level 1"/>
    <w:basedOn w:val="BodyText"/>
    <w:rsid w:val="00B6548A"/>
    <w:pPr>
      <w:pBdr>
        <w:top w:val="none" w:sz="0" w:space="0" w:color="auto"/>
      </w:pBdr>
      <w:tabs>
        <w:tab w:val="clear" w:pos="709"/>
        <w:tab w:val="left" w:pos="283"/>
        <w:tab w:val="left" w:pos="1134"/>
      </w:tabs>
      <w:spacing w:after="120" w:line="280" w:lineRule="atLeast"/>
      <w:ind w:left="283" w:hanging="283"/>
    </w:pPr>
    <w:rPr>
      <w:rFonts w:ascii="Times New Roman" w:hAnsi="Times New Roman"/>
      <w:sz w:val="22"/>
      <w:lang w:val="en-AU"/>
    </w:rPr>
  </w:style>
  <w:style w:type="paragraph" w:customStyle="1" w:styleId="MeasurementMethod">
    <w:name w:val="Measurement Method"/>
    <w:basedOn w:val="Normal"/>
    <w:rsid w:val="00052FC8"/>
    <w:pPr>
      <w:spacing w:after="0" w:line="240" w:lineRule="auto"/>
      <w:ind w:left="-108"/>
      <w:jc w:val="center"/>
    </w:pPr>
    <w:rPr>
      <w:rFonts w:ascii="Kimber Medium" w:eastAsia="Times New Roman" w:hAnsi="Kimber Medium"/>
      <w:sz w:val="20"/>
      <w:szCs w:val="20"/>
      <w:lang w:val="en-US"/>
    </w:rPr>
  </w:style>
  <w:style w:type="paragraph" w:customStyle="1" w:styleId="TableBullet1">
    <w:name w:val="Table Bullet 1"/>
    <w:basedOn w:val="Normal"/>
    <w:rsid w:val="005272F0"/>
    <w:pPr>
      <w:numPr>
        <w:numId w:val="1"/>
      </w:numPr>
      <w:tabs>
        <w:tab w:val="clear" w:pos="3960"/>
        <w:tab w:val="left" w:pos="1242"/>
      </w:tabs>
      <w:spacing w:after="0" w:line="240" w:lineRule="auto"/>
      <w:ind w:left="1242"/>
      <w:jc w:val="both"/>
    </w:pPr>
    <w:rPr>
      <w:rFonts w:ascii="Kimber Medium" w:eastAsia="Times New Roman" w:hAnsi="Kimber Medium"/>
      <w:sz w:val="20"/>
      <w:szCs w:val="20"/>
      <w:lang w:val="en-US"/>
    </w:rPr>
  </w:style>
  <w:style w:type="paragraph" w:customStyle="1" w:styleId="Bullet3">
    <w:name w:val="Bullet 3"/>
    <w:basedOn w:val="Normal"/>
    <w:rsid w:val="00275C52"/>
    <w:pPr>
      <w:numPr>
        <w:numId w:val="2"/>
      </w:numPr>
      <w:tabs>
        <w:tab w:val="center" w:pos="7560"/>
      </w:tabs>
      <w:spacing w:after="0" w:line="240" w:lineRule="auto"/>
      <w:jc w:val="both"/>
    </w:pPr>
    <w:rPr>
      <w:rFonts w:ascii="Kimber Medium" w:eastAsia="Times New Roman" w:hAnsi="Kimber Medium"/>
      <w:sz w:val="20"/>
      <w:szCs w:val="20"/>
      <w:lang w:val="en-US"/>
    </w:rPr>
  </w:style>
  <w:style w:type="paragraph" w:customStyle="1" w:styleId="Bullet5">
    <w:name w:val="Bullet 5"/>
    <w:basedOn w:val="Normal"/>
    <w:rsid w:val="00275C52"/>
    <w:pPr>
      <w:spacing w:after="0" w:line="240" w:lineRule="auto"/>
      <w:ind w:left="1152" w:hanging="360"/>
      <w:jc w:val="both"/>
    </w:pPr>
    <w:rPr>
      <w:rFonts w:ascii="Kimber Medium" w:eastAsia="Times New Roman" w:hAnsi="Kimber Medium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784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A3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47566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9540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922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77CB4B13294059BBE80CFD6170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584A7-B8DB-4F33-8282-D6EDEF5ED2C9}"/>
      </w:docPartPr>
      <w:docPartBody>
        <w:p w:rsidR="00F038FC" w:rsidRDefault="00274BD0" w:rsidP="00274BD0">
          <w:pPr>
            <w:pStyle w:val="CA77CB4B13294059BBE80CFD6170B2D1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mber Medium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D0"/>
    <w:rsid w:val="000163CD"/>
    <w:rsid w:val="001542EF"/>
    <w:rsid w:val="00231393"/>
    <w:rsid w:val="00274BD0"/>
    <w:rsid w:val="002E5D7D"/>
    <w:rsid w:val="00310C38"/>
    <w:rsid w:val="003B258C"/>
    <w:rsid w:val="00475787"/>
    <w:rsid w:val="00787D2B"/>
    <w:rsid w:val="008F25BC"/>
    <w:rsid w:val="009A4C13"/>
    <w:rsid w:val="009B551B"/>
    <w:rsid w:val="009C200D"/>
    <w:rsid w:val="00A94C6E"/>
    <w:rsid w:val="00AC48E9"/>
    <w:rsid w:val="00CE29A9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77CB4B13294059BBE80CFD6170B2D1">
    <w:name w:val="CA77CB4B13294059BBE80CFD6170B2D1"/>
    <w:rsid w:val="00274BD0"/>
  </w:style>
  <w:style w:type="paragraph" w:customStyle="1" w:styleId="2053A2961E2B41659F6A28A1FD7D7CD3">
    <w:name w:val="2053A2961E2B41659F6A28A1FD7D7CD3"/>
    <w:rsid w:val="00274B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77CB4B13294059BBE80CFD6170B2D1">
    <w:name w:val="CA77CB4B13294059BBE80CFD6170B2D1"/>
    <w:rsid w:val="00274BD0"/>
  </w:style>
  <w:style w:type="paragraph" w:customStyle="1" w:styleId="2053A2961E2B41659F6A28A1FD7D7CD3">
    <w:name w:val="2053A2961E2B41659F6A28A1FD7D7CD3"/>
    <w:rsid w:val="00274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JOB DESCRIPTION; KALUMBILA MINERALS LIMITED (KML)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DFB924-5759-4D0D-BC4C-8E3C68E7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Minerals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Lewis</dc:creator>
  <cp:lastModifiedBy>Johan Krynauw</cp:lastModifiedBy>
  <cp:revision>2</cp:revision>
  <cp:lastPrinted>2017-08-29T11:58:00Z</cp:lastPrinted>
  <dcterms:created xsi:type="dcterms:W3CDTF">2017-09-11T09:07:00Z</dcterms:created>
  <dcterms:modified xsi:type="dcterms:W3CDTF">2017-09-11T09:07:00Z</dcterms:modified>
</cp:coreProperties>
</file>